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  <w:rPr>
          <w:sz w:val="24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pict>
          <v:shape id="图片 1" o:spid="_x0000_s1026" type="#_x0000_t75" style="height:50.55pt;width:20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</w:t>
      </w:r>
    </w:p>
    <w:p>
      <w:pPr>
        <w:spacing w:line="480" w:lineRule="auto"/>
        <w:jc w:val="center"/>
        <w:rPr>
          <w:rFonts w:ascii="宋体" w:hAnsi="宋体"/>
          <w:b/>
          <w:spacing w:val="60"/>
          <w:sz w:val="44"/>
          <w:szCs w:val="44"/>
        </w:rPr>
      </w:pPr>
      <w:r>
        <w:rPr>
          <w:rFonts w:hint="eastAsia" w:ascii="宋体" w:hAnsi="宋体"/>
          <w:b/>
          <w:spacing w:val="60"/>
          <w:sz w:val="44"/>
          <w:szCs w:val="44"/>
        </w:rPr>
        <w:t>国有资产与后勤管理处</w:t>
      </w:r>
    </w:p>
    <w:p>
      <w:pPr>
        <w:spacing w:line="480" w:lineRule="auto"/>
        <w:jc w:val="center"/>
        <w:rPr>
          <w:rFonts w:ascii="宋体" w:hAnsi="宋体"/>
          <w:b/>
          <w:spacing w:val="60"/>
          <w:sz w:val="44"/>
          <w:szCs w:val="44"/>
        </w:rPr>
      </w:pPr>
      <w:r>
        <w:rPr>
          <w:rFonts w:hint="eastAsia" w:ascii="宋体" w:hAnsi="宋体"/>
          <w:b/>
          <w:spacing w:val="60"/>
          <w:sz w:val="44"/>
          <w:szCs w:val="44"/>
        </w:rPr>
        <w:t>卫生保洁服务中心</w:t>
      </w:r>
    </w:p>
    <w:p>
      <w:pPr>
        <w:spacing w:line="480" w:lineRule="auto"/>
        <w:jc w:val="center"/>
        <w:rPr>
          <w:rFonts w:ascii="宋体" w:hAnsi="宋体"/>
          <w:b/>
          <w:spacing w:val="60"/>
          <w:sz w:val="52"/>
          <w:szCs w:val="52"/>
        </w:rPr>
      </w:pPr>
      <w:r>
        <w:rPr>
          <w:rFonts w:hint="eastAsia" w:ascii="宋体" w:hAnsi="宋体"/>
          <w:b/>
          <w:spacing w:val="60"/>
          <w:sz w:val="52"/>
          <w:szCs w:val="52"/>
        </w:rPr>
        <w:t>后勤服务标准化工作手册</w:t>
      </w:r>
    </w:p>
    <w:p>
      <w:pPr>
        <w:spacing w:line="8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24"/>
        </w:rPr>
        <w:t>(依据GB/T19001—2008标准编制）</w:t>
      </w:r>
    </w:p>
    <w:p>
      <w:pPr>
        <w:spacing w:before="312" w:beforeLines="100" w:line="80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52"/>
          <w:szCs w:val="52"/>
        </w:rPr>
        <w:t>A版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ind w:firstLine="1928" w:firstLineChars="600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编    号： HBFU-BJ-01-2015</w:t>
      </w:r>
    </w:p>
    <w:p>
      <w:pPr>
        <w:spacing w:line="360" w:lineRule="auto"/>
        <w:ind w:firstLine="1928" w:firstLineChars="600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编    制：卫生保洁服务中心</w:t>
      </w:r>
    </w:p>
    <w:p>
      <w:pPr>
        <w:spacing w:line="360" w:lineRule="auto"/>
        <w:ind w:firstLine="1928" w:firstLineChars="600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 xml:space="preserve">审    核:  陈建军  张四大 </w:t>
      </w:r>
    </w:p>
    <w:p>
      <w:pPr>
        <w:spacing w:line="360" w:lineRule="auto"/>
        <w:ind w:firstLine="1928" w:firstLineChars="600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批    准： 田亚昭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  <w:r>
        <w:rPr>
          <w:rFonts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pict>
          <v:line id="直接连接符 4" o:spid="_x0000_s1027" style="position:absolute;left:0;margin-top:7.95pt;height:0.05pt;width:461.05pt;mso-position-horizontal:center;rotation:0f;z-index:251658240;" o:ole="f" fillcolor="#FFFFFF" filled="f" o:preferrelative="t" stroked="t" coordsize="21600,21600">
            <v:fill on="f" color2="#FFFFFF" focus="0%"/>
            <v:stroke weight="1pt"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jc w:val="center"/>
        <w:rPr>
          <w:rFonts w:hint="eastAsia"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</w:rPr>
        <w:t>发布日期：2015年 月  日      实施日期：2015年 月</w:t>
      </w:r>
      <w:r>
        <w:rPr>
          <w:rFonts w:hint="eastAsia" w:ascii="方正小标宋简体" w:eastAsia="方正小标宋简体"/>
          <w:sz w:val="30"/>
          <w:szCs w:val="30"/>
          <w:lang w:val="en-US" w:eastAsia="zh-CN"/>
        </w:rPr>
        <w:t xml:space="preserve"> 日</w:t>
      </w:r>
    </w:p>
    <w:p>
      <w:pPr>
        <w:jc w:val="both"/>
        <w:rPr>
          <w:rFonts w:hint="eastAsia" w:ascii="黑体" w:hAnsi="宋体" w:eastAsia="黑体"/>
          <w:color w:val="000000"/>
          <w:sz w:val="30"/>
          <w:szCs w:val="30"/>
        </w:rPr>
      </w:pPr>
    </w:p>
    <w:p>
      <w:pPr>
        <w:jc w:val="center"/>
        <w:rPr>
          <w:rFonts w:ascii="黑体" w:hAnsi="宋体" w:eastAsia="黑体"/>
          <w:color w:val="000000"/>
          <w:sz w:val="32"/>
          <w:szCs w:val="32"/>
        </w:rPr>
      </w:pPr>
      <w:r>
        <w:rPr>
          <w:rFonts w:hint="eastAsia" w:ascii="黑体" w:hAnsi="宋体" w:eastAsia="黑体"/>
          <w:color w:val="000000"/>
          <w:sz w:val="30"/>
          <w:szCs w:val="30"/>
        </w:rPr>
        <w:t>目        录</w:t>
      </w:r>
    </w:p>
    <w:p>
      <w:pPr>
        <w:pStyle w:val="11"/>
        <w:tabs>
          <w:tab w:val="right" w:leader="dot" w:pos="9060"/>
        </w:tabs>
        <w:spacing w:line="400" w:lineRule="exact"/>
        <w:rPr>
          <w:rFonts w:ascii="宋体" w:hAnsi="宋体"/>
          <w:szCs w:val="21"/>
        </w:rPr>
      </w:pPr>
      <w:r>
        <w:rPr>
          <w:rFonts w:ascii="宋体" w:hAnsi="宋体"/>
          <w:color w:val="000000"/>
          <w:szCs w:val="21"/>
        </w:rPr>
        <w:fldChar w:fldCharType="begin"/>
      </w:r>
      <w:r>
        <w:rPr>
          <w:rFonts w:ascii="宋体" w:hAnsi="宋体"/>
          <w:color w:val="000000"/>
          <w:szCs w:val="21"/>
        </w:rPr>
        <w:instrText xml:space="preserve"> </w:instrText>
      </w:r>
      <w:r>
        <w:rPr>
          <w:rFonts w:hint="eastAsia" w:ascii="宋体" w:hAnsi="宋体"/>
          <w:color w:val="000000"/>
          <w:szCs w:val="21"/>
        </w:rPr>
        <w:instrText xml:space="preserve">TOC \o "1-3" \h \z \u</w:instrText>
      </w:r>
      <w:r>
        <w:rPr>
          <w:rFonts w:ascii="宋体" w:hAnsi="宋体"/>
          <w:color w:val="000000"/>
          <w:szCs w:val="21"/>
        </w:rPr>
        <w:instrText xml:space="preserve"> </w:instrText>
      </w:r>
      <w:r>
        <w:rPr>
          <w:rFonts w:ascii="宋体" w:hAnsi="宋体"/>
          <w:color w:val="000000"/>
          <w:szCs w:val="21"/>
        </w:rPr>
        <w:fldChar w:fldCharType="separate"/>
      </w:r>
      <w:r>
        <w:fldChar w:fldCharType="begin"/>
      </w:r>
      <w:r>
        <w:instrText xml:space="preserve">HYPERLINK  \l "_Toc327692883" </w:instrText>
      </w:r>
      <w:r>
        <w:fldChar w:fldCharType="separate"/>
      </w:r>
      <w:r>
        <w:rPr>
          <w:rStyle w:val="18"/>
          <w:rFonts w:ascii="宋体" w:hAnsi="宋体"/>
          <w:szCs w:val="21"/>
        </w:rPr>
        <w:t>1</w:t>
      </w:r>
      <w:r>
        <w:rPr>
          <w:rStyle w:val="18"/>
          <w:rFonts w:hint="eastAsia" w:ascii="宋体" w:hAnsi="宋体"/>
          <w:szCs w:val="21"/>
        </w:rPr>
        <w:t>．卫生保洁服务中心简介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2</w:t>
      </w:r>
      <w:r>
        <w:fldChar w:fldCharType="end"/>
      </w:r>
    </w:p>
    <w:p>
      <w:pPr>
        <w:pStyle w:val="11"/>
        <w:tabs>
          <w:tab w:val="right" w:leader="dot" w:pos="9060"/>
        </w:tabs>
        <w:spacing w:line="400" w:lineRule="exact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"_Toc327692884" </w:instrText>
      </w:r>
      <w:r>
        <w:fldChar w:fldCharType="separate"/>
      </w:r>
      <w:r>
        <w:rPr>
          <w:rStyle w:val="18"/>
          <w:rFonts w:ascii="宋体" w:hAnsi="宋体"/>
          <w:szCs w:val="21"/>
        </w:rPr>
        <w:t>2</w:t>
      </w:r>
      <w:r>
        <w:rPr>
          <w:rStyle w:val="18"/>
          <w:rFonts w:hint="eastAsia" w:ascii="宋体" w:hAnsi="宋体"/>
          <w:szCs w:val="21"/>
        </w:rPr>
        <w:t>．卫生保洁服务中心组织机构图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2</w:t>
      </w:r>
      <w:r>
        <w:fldChar w:fldCharType="end"/>
      </w:r>
    </w:p>
    <w:p>
      <w:pPr>
        <w:pStyle w:val="11"/>
        <w:tabs>
          <w:tab w:val="right" w:leader="dot" w:pos="9060"/>
        </w:tabs>
        <w:spacing w:line="400" w:lineRule="exact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"_Toc327692885" </w:instrText>
      </w:r>
      <w:r>
        <w:fldChar w:fldCharType="separate"/>
      </w:r>
      <w:r>
        <w:rPr>
          <w:rStyle w:val="18"/>
          <w:rFonts w:ascii="宋体" w:hAnsi="宋体"/>
          <w:szCs w:val="21"/>
        </w:rPr>
        <w:t>3</w:t>
      </w:r>
      <w:r>
        <w:rPr>
          <w:rStyle w:val="18"/>
          <w:rFonts w:hint="eastAsia" w:ascii="宋体" w:hAnsi="宋体"/>
          <w:szCs w:val="21"/>
        </w:rPr>
        <w:t>．卫生保洁服务中心岗位说明书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3</w:t>
      </w:r>
      <w:r>
        <w:fldChar w:fldCharType="end"/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"_Toc327692886" </w:instrText>
      </w:r>
      <w:r>
        <w:fldChar w:fldCharType="separate"/>
      </w:r>
      <w:r>
        <w:rPr>
          <w:rStyle w:val="18"/>
          <w:rFonts w:ascii="宋体" w:hAnsi="宋体"/>
          <w:szCs w:val="21"/>
        </w:rPr>
        <w:t>3.1</w:t>
      </w:r>
      <w:r>
        <w:rPr>
          <w:rStyle w:val="18"/>
          <w:rFonts w:hint="eastAsia" w:ascii="宋体" w:hAnsi="宋体"/>
          <w:szCs w:val="21"/>
        </w:rPr>
        <w:t>卫生保洁服务中心主任岗位说明</w:t>
      </w:r>
      <w:r>
        <w:rPr>
          <w:rFonts w:ascii="宋体" w:hAnsi="宋体"/>
          <w:szCs w:val="21"/>
        </w:rPr>
        <w:tab/>
      </w:r>
      <w:r>
        <w:rPr>
          <w:rFonts w:ascii="宋体" w:hAnsi="宋体"/>
          <w:szCs w:val="21"/>
        </w:rPr>
        <w:fldChar w:fldCharType="begin"/>
      </w:r>
      <w:r>
        <w:rPr>
          <w:rFonts w:ascii="宋体" w:hAnsi="宋体"/>
          <w:szCs w:val="21"/>
        </w:rPr>
        <w:instrText xml:space="preserve"> PAGEREF _Toc327692886 \h </w:instrText>
      </w:r>
      <w:r>
        <w:rPr>
          <w:rFonts w:ascii="宋体" w:hAnsi="宋体"/>
          <w:szCs w:val="21"/>
        </w:rPr>
        <w:fldChar w:fldCharType="separate"/>
      </w:r>
      <w:r>
        <w:rPr>
          <w:rFonts w:ascii="宋体" w:hAnsi="宋体"/>
          <w:szCs w:val="21"/>
        </w:rPr>
        <w:t>3</w:t>
      </w:r>
      <w:r>
        <w:rPr>
          <w:rFonts w:ascii="宋体" w:hAnsi="宋体"/>
          <w:szCs w:val="21"/>
        </w:rPr>
        <w:fldChar w:fldCharType="end"/>
      </w:r>
      <w:r>
        <w:fldChar w:fldCharType="end"/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"_Toc327692887" </w:instrText>
      </w:r>
      <w:r>
        <w:fldChar w:fldCharType="separate"/>
      </w:r>
      <w:r>
        <w:rPr>
          <w:rStyle w:val="18"/>
          <w:rFonts w:ascii="宋体" w:hAnsi="宋体"/>
          <w:szCs w:val="21"/>
        </w:rPr>
        <w:t>3.2</w:t>
      </w:r>
      <w:r>
        <w:rPr>
          <w:rStyle w:val="18"/>
          <w:rFonts w:hint="eastAsia" w:ascii="宋体" w:hAnsi="宋体"/>
          <w:szCs w:val="21"/>
        </w:rPr>
        <w:t>保洁公司保洁经理岗位说明书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4</w:t>
      </w:r>
      <w:r>
        <w:fldChar w:fldCharType="end"/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"_Toc327692888" </w:instrText>
      </w:r>
      <w:r>
        <w:fldChar w:fldCharType="separate"/>
      </w:r>
      <w:r>
        <w:rPr>
          <w:rStyle w:val="18"/>
          <w:rFonts w:ascii="宋体" w:hAnsi="宋体"/>
          <w:szCs w:val="21"/>
        </w:rPr>
        <w:t>3.3</w:t>
      </w:r>
      <w:r>
        <w:rPr>
          <w:rStyle w:val="18"/>
          <w:rFonts w:hint="eastAsia" w:ascii="宋体" w:hAnsi="宋体"/>
          <w:szCs w:val="21"/>
        </w:rPr>
        <w:t>保洁公司主管岗位说明书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5</w:t>
      </w:r>
      <w:r>
        <w:fldChar w:fldCharType="end"/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"_Toc327692889" </w:instrText>
      </w:r>
      <w:r>
        <w:fldChar w:fldCharType="separate"/>
      </w:r>
      <w:r>
        <w:rPr>
          <w:rStyle w:val="18"/>
          <w:rFonts w:ascii="宋体" w:hAnsi="宋体"/>
          <w:szCs w:val="21"/>
        </w:rPr>
        <w:t>3.4</w:t>
      </w:r>
      <w:r>
        <w:rPr>
          <w:rStyle w:val="18"/>
          <w:rFonts w:hint="eastAsia" w:ascii="宋体" w:hAnsi="宋体"/>
          <w:szCs w:val="21"/>
        </w:rPr>
        <w:t>保洁公司司机岗位说明书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6</w:t>
      </w:r>
      <w:r>
        <w:fldChar w:fldCharType="end"/>
      </w:r>
    </w:p>
    <w:p>
      <w:pPr>
        <w:pStyle w:val="11"/>
        <w:tabs>
          <w:tab w:val="right" w:leader="dot" w:pos="9060"/>
        </w:tabs>
        <w:spacing w:line="400" w:lineRule="exact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"_Toc327692892" </w:instrText>
      </w:r>
      <w:r>
        <w:fldChar w:fldCharType="separate"/>
      </w:r>
      <w:r>
        <w:rPr>
          <w:rStyle w:val="18"/>
          <w:rFonts w:ascii="宋体" w:hAnsi="宋体"/>
          <w:szCs w:val="21"/>
        </w:rPr>
        <w:t>4</w:t>
      </w:r>
      <w:r>
        <w:rPr>
          <w:rStyle w:val="18"/>
          <w:rFonts w:hint="eastAsia" w:ascii="宋体" w:hAnsi="宋体"/>
          <w:szCs w:val="21"/>
        </w:rPr>
        <w:t>．保洁公司质量目标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7</w:t>
      </w:r>
      <w:r>
        <w:fldChar w:fldCharType="end"/>
      </w:r>
    </w:p>
    <w:p>
      <w:pPr>
        <w:pStyle w:val="11"/>
        <w:tabs>
          <w:tab w:val="right" w:leader="dot" w:pos="9060"/>
        </w:tabs>
        <w:spacing w:line="400" w:lineRule="exact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"_Toc327692893" </w:instrText>
      </w:r>
      <w:r>
        <w:fldChar w:fldCharType="separate"/>
      </w:r>
      <w:r>
        <w:rPr>
          <w:rStyle w:val="18"/>
          <w:rFonts w:ascii="宋体" w:hAnsi="宋体"/>
          <w:szCs w:val="21"/>
        </w:rPr>
        <w:t>5</w:t>
      </w:r>
      <w:r>
        <w:rPr>
          <w:rStyle w:val="18"/>
          <w:rFonts w:hint="eastAsia" w:ascii="宋体" w:hAnsi="宋体"/>
          <w:szCs w:val="21"/>
        </w:rPr>
        <w:t>．保洁公司工作规范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7</w:t>
      </w:r>
      <w:r>
        <w:fldChar w:fldCharType="end"/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"_Toc327692894" </w:instrText>
      </w:r>
      <w:r>
        <w:fldChar w:fldCharType="separate"/>
      </w:r>
      <w:r>
        <w:rPr>
          <w:rStyle w:val="18"/>
          <w:rFonts w:ascii="宋体" w:hAnsi="宋体"/>
          <w:szCs w:val="21"/>
        </w:rPr>
        <w:t>5.1</w:t>
      </w:r>
      <w:r>
        <w:rPr>
          <w:rStyle w:val="18"/>
          <w:rFonts w:hint="eastAsia" w:ascii="宋体" w:hAnsi="宋体"/>
          <w:szCs w:val="21"/>
        </w:rPr>
        <w:t>保洁公司服务规范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7</w:t>
      </w:r>
      <w:r>
        <w:fldChar w:fldCharType="end"/>
      </w:r>
    </w:p>
    <w:p>
      <w:pPr>
        <w:pStyle w:val="6"/>
        <w:tabs>
          <w:tab w:val="right" w:leader="dot" w:pos="9060"/>
        </w:tabs>
        <w:spacing w:line="400" w:lineRule="exact"/>
        <w:ind w:left="0" w:leftChars="0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"_Toc327692895" </w:instrText>
      </w:r>
      <w:r>
        <w:fldChar w:fldCharType="separate"/>
      </w:r>
      <w:r>
        <w:rPr>
          <w:rStyle w:val="18"/>
          <w:rFonts w:ascii="宋体" w:hAnsi="宋体"/>
          <w:szCs w:val="21"/>
        </w:rPr>
        <w:t>5.1.1</w:t>
      </w:r>
      <w:r>
        <w:rPr>
          <w:rStyle w:val="18"/>
          <w:rFonts w:hint="eastAsia" w:ascii="宋体" w:hAnsi="宋体"/>
          <w:szCs w:val="21"/>
        </w:rPr>
        <w:t>保洁公司工作总则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7</w:t>
      </w:r>
      <w:r>
        <w:fldChar w:fldCharType="end"/>
      </w:r>
    </w:p>
    <w:p>
      <w:pPr>
        <w:pStyle w:val="6"/>
        <w:tabs>
          <w:tab w:val="right" w:leader="dot" w:pos="9060"/>
        </w:tabs>
        <w:spacing w:line="400" w:lineRule="exact"/>
        <w:ind w:left="0" w:leftChars="0"/>
      </w:pPr>
      <w:r>
        <w:fldChar w:fldCharType="begin"/>
      </w:r>
      <w:r>
        <w:instrText xml:space="preserve">HYPERLINK  \l "_Toc327692896" </w:instrText>
      </w:r>
      <w:r>
        <w:fldChar w:fldCharType="separate"/>
      </w:r>
      <w:r>
        <w:rPr>
          <w:rStyle w:val="18"/>
          <w:rFonts w:ascii="宋体" w:hAnsi="宋体"/>
          <w:szCs w:val="21"/>
        </w:rPr>
        <w:t>5.1.2</w:t>
      </w:r>
      <w:r>
        <w:rPr>
          <w:rStyle w:val="18"/>
          <w:rFonts w:hint="eastAsia" w:ascii="宋体" w:hAnsi="宋体"/>
          <w:szCs w:val="21"/>
        </w:rPr>
        <w:t>校园保洁工作服务质量标准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8</w:t>
      </w:r>
      <w:r>
        <w:fldChar w:fldCharType="end"/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Style w:val="18"/>
          <w:rFonts w:ascii="宋体" w:hAnsi="宋体" w:eastAsia="宋体" w:cs="Times New Roman"/>
          <w:kern w:val="2"/>
          <w:sz w:val="21"/>
          <w:szCs w:val="21"/>
          <w:lang w:val="en-US" w:eastAsia="zh-CN" w:bidi="ar-SA"/>
        </w:rPr>
      </w:pPr>
      <w:r>
        <w:rPr>
          <w:rStyle w:val="18"/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5.1.2.1办公楼、教学楼、学生公寓等保洁标准</w:t>
      </w:r>
      <w:r>
        <w:rPr>
          <w:rFonts w:ascii="宋体" w:hAnsi="宋体"/>
          <w:szCs w:val="21"/>
        </w:rPr>
        <w:tab/>
      </w:r>
      <w:r>
        <w:rPr>
          <w:rStyle w:val="18"/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8</w:t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Style w:val="18"/>
          <w:rFonts w:ascii="宋体" w:hAnsi="宋体" w:eastAsia="宋体" w:cs="Times New Roman"/>
          <w:kern w:val="2"/>
          <w:sz w:val="21"/>
          <w:szCs w:val="21"/>
          <w:lang w:val="en-US" w:eastAsia="zh-CN" w:bidi="ar-SA"/>
        </w:rPr>
      </w:pPr>
      <w:r>
        <w:rPr>
          <w:rStyle w:val="18"/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5.1.2.2道路、广场卫生保洁标准</w:t>
      </w:r>
      <w:r>
        <w:rPr>
          <w:rFonts w:ascii="宋体" w:hAnsi="宋体"/>
          <w:szCs w:val="21"/>
        </w:rPr>
        <w:tab/>
      </w:r>
      <w:r>
        <w:rPr>
          <w:rStyle w:val="18"/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8</w:t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Style w:val="18"/>
          <w:rFonts w:ascii="宋体" w:hAnsi="宋体" w:eastAsia="宋体" w:cs="Times New Roman"/>
          <w:kern w:val="2"/>
          <w:sz w:val="21"/>
          <w:szCs w:val="21"/>
          <w:lang w:val="en-US" w:eastAsia="zh-CN" w:bidi="ar-SA"/>
        </w:rPr>
      </w:pPr>
      <w:r>
        <w:rPr>
          <w:rStyle w:val="18"/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5.1.2.3垃圾的收集、运输和处理标准</w:t>
      </w:r>
      <w:r>
        <w:rPr>
          <w:rFonts w:ascii="宋体" w:hAnsi="宋体"/>
          <w:szCs w:val="21"/>
        </w:rPr>
        <w:tab/>
      </w:r>
      <w:r>
        <w:rPr>
          <w:rStyle w:val="18"/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9</w:t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Style w:val="18"/>
          <w:rFonts w:ascii="宋体" w:hAnsi="宋体" w:eastAsia="宋体" w:cs="Times New Roman"/>
          <w:kern w:val="2"/>
          <w:sz w:val="21"/>
          <w:szCs w:val="21"/>
          <w:lang w:val="en-US" w:eastAsia="zh-CN" w:bidi="ar-SA"/>
        </w:rPr>
      </w:pPr>
      <w:r>
        <w:rPr>
          <w:rStyle w:val="18"/>
          <w:rFonts w:ascii="宋体" w:hAnsi="宋体" w:eastAsia="宋体" w:cs="Times New Roman"/>
          <w:kern w:val="2"/>
          <w:sz w:val="21"/>
          <w:szCs w:val="21"/>
          <w:lang w:val="en-US" w:eastAsia="zh-CN" w:bidi="ar-SA"/>
        </w:rPr>
        <w:fldChar w:fldCharType="begin"/>
      </w:r>
      <w:r>
        <w:rPr>
          <w:rStyle w:val="18"/>
          <w:rFonts w:ascii="宋体" w:hAnsi="宋体" w:eastAsia="宋体" w:cs="Times New Roman"/>
          <w:kern w:val="2"/>
          <w:sz w:val="21"/>
          <w:szCs w:val="21"/>
          <w:lang w:val="en-US" w:eastAsia="zh-CN" w:bidi="ar-SA"/>
        </w:rPr>
        <w:instrText xml:space="preserve">HYPERLINK  \l "_Toc327692897" </w:instrText>
      </w:r>
      <w:r>
        <w:rPr>
          <w:rStyle w:val="18"/>
          <w:rFonts w:ascii="宋体" w:hAnsi="宋体" w:eastAsia="宋体" w:cs="Times New Roman"/>
          <w:kern w:val="2"/>
          <w:sz w:val="21"/>
          <w:szCs w:val="21"/>
          <w:lang w:val="en-US" w:eastAsia="zh-CN" w:bidi="ar-SA"/>
        </w:rPr>
        <w:fldChar w:fldCharType="separate"/>
      </w:r>
      <w:r>
        <w:rPr>
          <w:rStyle w:val="18"/>
          <w:rFonts w:ascii="宋体" w:hAnsi="宋体" w:eastAsia="宋体" w:cs="Times New Roman"/>
          <w:kern w:val="2"/>
          <w:sz w:val="21"/>
          <w:szCs w:val="21"/>
          <w:lang w:val="en-US" w:eastAsia="zh-CN" w:bidi="ar-SA"/>
        </w:rPr>
        <w:t>5.1.3</w:t>
      </w:r>
      <w:r>
        <w:rPr>
          <w:rStyle w:val="18"/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保洁公司员工管理制度</w:t>
      </w:r>
      <w:r>
        <w:rPr>
          <w:rStyle w:val="18"/>
          <w:rFonts w:ascii="宋体" w:hAnsi="宋体" w:eastAsia="宋体" w:cs="Times New Roman"/>
          <w:kern w:val="2"/>
          <w:sz w:val="21"/>
          <w:szCs w:val="21"/>
          <w:lang w:val="en-US" w:eastAsia="zh-CN" w:bidi="ar-SA"/>
        </w:rPr>
        <w:tab/>
      </w:r>
      <w:r>
        <w:rPr>
          <w:rStyle w:val="18"/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10</w:t>
      </w:r>
      <w:r>
        <w:rPr>
          <w:rStyle w:val="18"/>
          <w:rFonts w:ascii="宋体" w:hAnsi="宋体" w:eastAsia="宋体" w:cs="Times New Roman"/>
          <w:kern w:val="2"/>
          <w:sz w:val="21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Style w:val="18"/>
          <w:rFonts w:ascii="宋体" w:hAnsi="宋体" w:eastAsia="宋体" w:cs="Times New Roman"/>
          <w:kern w:val="2"/>
          <w:sz w:val="21"/>
          <w:szCs w:val="21"/>
          <w:lang w:val="en-US" w:eastAsia="zh-CN" w:bidi="ar-SA"/>
        </w:rPr>
      </w:pPr>
      <w:r>
        <w:rPr>
          <w:rStyle w:val="18"/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5.1.3.1仪容仪表</w:t>
      </w:r>
      <w:r>
        <w:rPr>
          <w:rFonts w:ascii="宋体" w:hAnsi="宋体"/>
          <w:szCs w:val="21"/>
        </w:rPr>
        <w:tab/>
      </w:r>
      <w:r>
        <w:rPr>
          <w:rStyle w:val="18"/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10</w:t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Style w:val="18"/>
          <w:rFonts w:ascii="宋体" w:hAnsi="宋体" w:eastAsia="宋体" w:cs="Times New Roman"/>
          <w:kern w:val="2"/>
          <w:sz w:val="21"/>
          <w:szCs w:val="21"/>
          <w:lang w:val="en-US" w:eastAsia="zh-CN" w:bidi="ar-SA"/>
        </w:rPr>
      </w:pPr>
      <w:r>
        <w:rPr>
          <w:rStyle w:val="18"/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5.1.3.2服务态度</w:t>
      </w:r>
      <w:r>
        <w:rPr>
          <w:rFonts w:ascii="宋体" w:hAnsi="宋体"/>
          <w:szCs w:val="21"/>
        </w:rPr>
        <w:tab/>
      </w:r>
      <w:r>
        <w:rPr>
          <w:rStyle w:val="18"/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10</w:t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</w:pPr>
      <w:r>
        <w:rPr>
          <w:rStyle w:val="18"/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5.1.3.3</w:t>
      </w:r>
      <w:r>
        <w:rPr>
          <w:rFonts w:hint="eastAsia"/>
        </w:rPr>
        <w:t>工作纪律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</w:rPr>
        <w:t>10</w:t>
      </w:r>
    </w:p>
    <w:p>
      <w:pPr>
        <w:pStyle w:val="6"/>
        <w:tabs>
          <w:tab w:val="right" w:leader="dot" w:pos="9060"/>
        </w:tabs>
        <w:spacing w:line="400" w:lineRule="exact"/>
        <w:ind w:left="0" w:leftChars="0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"_Toc327692898" </w:instrText>
      </w:r>
      <w:r>
        <w:fldChar w:fldCharType="separate"/>
      </w:r>
      <w:r>
        <w:rPr>
          <w:rStyle w:val="18"/>
          <w:rFonts w:ascii="宋体" w:hAnsi="宋体"/>
          <w:szCs w:val="21"/>
        </w:rPr>
        <w:t>5.1.4</w:t>
      </w:r>
      <w:r>
        <w:rPr>
          <w:rStyle w:val="18"/>
          <w:rFonts w:hint="eastAsia" w:ascii="宋体" w:hAnsi="宋体"/>
          <w:szCs w:val="21"/>
        </w:rPr>
        <w:t>保洁公司</w:t>
      </w:r>
      <w:r>
        <w:rPr>
          <w:rStyle w:val="18"/>
          <w:rFonts w:hint="eastAsia" w:ascii="宋体" w:hAnsi="宋体" w:cs="宋体"/>
          <w:bCs/>
          <w:kern w:val="0"/>
          <w:szCs w:val="21"/>
        </w:rPr>
        <w:t>车辆管理制度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10</w:t>
      </w:r>
      <w:r>
        <w:fldChar w:fldCharType="end"/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"_Toc327692899" </w:instrText>
      </w:r>
      <w:r>
        <w:fldChar w:fldCharType="separate"/>
      </w:r>
      <w:r>
        <w:rPr>
          <w:rStyle w:val="18"/>
          <w:rFonts w:ascii="宋体" w:hAnsi="宋体"/>
          <w:szCs w:val="21"/>
        </w:rPr>
        <w:t>5.2</w:t>
      </w:r>
      <w:r>
        <w:rPr>
          <w:rStyle w:val="18"/>
          <w:rFonts w:hint="eastAsia" w:ascii="宋体" w:hAnsi="宋体"/>
          <w:szCs w:val="21"/>
        </w:rPr>
        <w:t>保洁公司服务提供规范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11</w:t>
      </w:r>
      <w:r>
        <w:fldChar w:fldCharType="end"/>
      </w:r>
    </w:p>
    <w:p>
      <w:pPr>
        <w:pStyle w:val="6"/>
        <w:tabs>
          <w:tab w:val="right" w:leader="dot" w:pos="9060"/>
        </w:tabs>
        <w:spacing w:line="400" w:lineRule="exact"/>
        <w:ind w:left="0" w:leftChars="0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"_Toc327692900" </w:instrText>
      </w:r>
      <w:r>
        <w:fldChar w:fldCharType="separate"/>
      </w:r>
      <w:r>
        <w:rPr>
          <w:rStyle w:val="18"/>
          <w:rFonts w:ascii="宋体" w:hAnsi="宋体"/>
          <w:szCs w:val="21"/>
        </w:rPr>
        <w:t>5.2.1</w:t>
      </w:r>
      <w:r>
        <w:rPr>
          <w:rStyle w:val="18"/>
          <w:rFonts w:hint="eastAsia" w:ascii="宋体" w:hAnsi="宋体"/>
          <w:szCs w:val="21"/>
        </w:rPr>
        <w:t>保洁公司管理服务工作流程图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12</w:t>
      </w:r>
      <w:r>
        <w:fldChar w:fldCharType="end"/>
      </w:r>
    </w:p>
    <w:p>
      <w:pPr>
        <w:pStyle w:val="6"/>
        <w:tabs>
          <w:tab w:val="right" w:leader="dot" w:pos="9060"/>
        </w:tabs>
        <w:spacing w:line="400" w:lineRule="exact"/>
        <w:ind w:left="0" w:leftChars="0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"_Toc327692901" </w:instrText>
      </w:r>
      <w:r>
        <w:fldChar w:fldCharType="separate"/>
      </w:r>
      <w:r>
        <w:rPr>
          <w:rStyle w:val="18"/>
          <w:rFonts w:ascii="宋体" w:hAnsi="宋体"/>
          <w:szCs w:val="21"/>
        </w:rPr>
        <w:t>5.2.2</w:t>
      </w:r>
      <w:r>
        <w:rPr>
          <w:rStyle w:val="18"/>
          <w:rFonts w:hint="eastAsia" w:ascii="宋体" w:hAnsi="宋体"/>
          <w:szCs w:val="21"/>
        </w:rPr>
        <w:t>学校保洁管理工作流程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12</w:t>
      </w:r>
      <w:r>
        <w:fldChar w:fldCharType="end"/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"_Toc327692902" </w:instrText>
      </w:r>
      <w:r>
        <w:fldChar w:fldCharType="separate"/>
      </w:r>
      <w:r>
        <w:rPr>
          <w:rStyle w:val="18"/>
          <w:rFonts w:ascii="宋体" w:hAnsi="宋体"/>
          <w:szCs w:val="21"/>
        </w:rPr>
        <w:t>5.3</w:t>
      </w:r>
      <w:r>
        <w:rPr>
          <w:rStyle w:val="18"/>
          <w:rFonts w:hint="eastAsia" w:ascii="宋体" w:hAnsi="宋体"/>
          <w:szCs w:val="21"/>
        </w:rPr>
        <w:t>保洁公司服务质量控制规范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13</w:t>
      </w:r>
      <w:r>
        <w:fldChar w:fldCharType="end"/>
      </w:r>
    </w:p>
    <w:p>
      <w:pPr>
        <w:pStyle w:val="6"/>
        <w:tabs>
          <w:tab w:val="right" w:leader="dot" w:pos="9060"/>
        </w:tabs>
        <w:spacing w:line="400" w:lineRule="exact"/>
        <w:ind w:left="0" w:leftChars="0"/>
      </w:pPr>
      <w:r>
        <w:fldChar w:fldCharType="begin"/>
      </w:r>
      <w:r>
        <w:instrText xml:space="preserve">HYPERLINK  \l "_Toc327692903" </w:instrText>
      </w:r>
      <w:r>
        <w:fldChar w:fldCharType="separate"/>
      </w:r>
      <w:r>
        <w:rPr>
          <w:rStyle w:val="18"/>
          <w:rFonts w:ascii="宋体" w:hAnsi="宋体"/>
          <w:szCs w:val="21"/>
        </w:rPr>
        <w:t>5.3.1</w:t>
      </w:r>
      <w:r>
        <w:rPr>
          <w:rStyle w:val="18"/>
          <w:rFonts w:hint="eastAsia" w:ascii="宋体" w:hAnsi="宋体"/>
          <w:szCs w:val="21"/>
        </w:rPr>
        <w:t>保洁公司工作检查制度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13</w:t>
      </w:r>
      <w:r>
        <w:fldChar w:fldCharType="end"/>
      </w:r>
    </w:p>
    <w:p>
      <w:pPr>
        <w:pStyle w:val="6"/>
        <w:tabs>
          <w:tab w:val="right" w:leader="dot" w:pos="9060"/>
        </w:tabs>
        <w:spacing w:line="400" w:lineRule="exact"/>
        <w:ind w:left="0" w:leftChars="0"/>
        <w:rPr>
          <w:rStyle w:val="18"/>
          <w:rFonts w:ascii="宋体" w:hAnsi="宋体"/>
          <w:szCs w:val="21"/>
        </w:rPr>
      </w:pPr>
      <w:r>
        <w:rPr>
          <w:rStyle w:val="18"/>
          <w:rFonts w:hint="eastAsia" w:ascii="宋体" w:hAnsi="宋体"/>
          <w:szCs w:val="21"/>
        </w:rPr>
        <w:t>5.3.2 保洁公司经理岗位考核</w:t>
      </w:r>
      <w:r>
        <w:rPr>
          <w:rStyle w:val="18"/>
          <w:rFonts w:ascii="宋体" w:hAnsi="宋体"/>
          <w:szCs w:val="21"/>
        </w:rPr>
        <w:tab/>
      </w:r>
      <w:r>
        <w:rPr>
          <w:rStyle w:val="18"/>
          <w:rFonts w:hint="eastAsia" w:ascii="宋体" w:hAnsi="宋体"/>
          <w:szCs w:val="21"/>
        </w:rPr>
        <w:t>14</w:t>
      </w:r>
    </w:p>
    <w:p>
      <w:pPr>
        <w:pStyle w:val="6"/>
        <w:tabs>
          <w:tab w:val="right" w:leader="dot" w:pos="9060"/>
        </w:tabs>
        <w:spacing w:line="400" w:lineRule="exact"/>
        <w:ind w:left="0" w:leftChars="0"/>
        <w:rPr>
          <w:rStyle w:val="18"/>
          <w:rFonts w:ascii="宋体" w:hAnsi="宋体"/>
          <w:szCs w:val="21"/>
        </w:rPr>
      </w:pPr>
      <w:r>
        <w:rPr>
          <w:rStyle w:val="18"/>
          <w:rFonts w:hint="eastAsia" w:ascii="宋体" w:hAnsi="宋体"/>
          <w:szCs w:val="21"/>
        </w:rPr>
        <w:t>5.3.3 保洁公司主管岗位考核</w:t>
      </w:r>
      <w:r>
        <w:rPr>
          <w:rStyle w:val="18"/>
          <w:rFonts w:ascii="宋体" w:hAnsi="宋体"/>
          <w:szCs w:val="21"/>
        </w:rPr>
        <w:tab/>
      </w:r>
      <w:r>
        <w:rPr>
          <w:rStyle w:val="18"/>
          <w:rFonts w:hint="eastAsia" w:ascii="宋体" w:hAnsi="宋体"/>
          <w:szCs w:val="21"/>
        </w:rPr>
        <w:t>5</w:t>
      </w:r>
    </w:p>
    <w:p>
      <w:pPr>
        <w:pStyle w:val="6"/>
        <w:tabs>
          <w:tab w:val="right" w:leader="dot" w:pos="9060"/>
        </w:tabs>
        <w:spacing w:line="400" w:lineRule="exact"/>
        <w:ind w:left="0" w:leftChars="0"/>
        <w:rPr>
          <w:szCs w:val="21"/>
        </w:rPr>
      </w:pPr>
      <w:r>
        <w:rPr>
          <w:rStyle w:val="18"/>
          <w:rFonts w:hint="eastAsia" w:ascii="宋体" w:hAnsi="宋体"/>
          <w:szCs w:val="21"/>
        </w:rPr>
        <w:t>5.3.4</w:t>
      </w:r>
      <w:r>
        <w:rPr>
          <w:rFonts w:hint="eastAsia"/>
          <w:szCs w:val="21"/>
        </w:rPr>
        <w:t xml:space="preserve">  保洁公司司机岗位考核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16</w:t>
      </w:r>
    </w:p>
    <w:p>
      <w:pPr>
        <w:pStyle w:val="11"/>
        <w:tabs>
          <w:tab w:val="right" w:leader="dot" w:pos="9060"/>
        </w:tabs>
        <w:spacing w:line="400" w:lineRule="exact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"_Toc327692905" </w:instrText>
      </w:r>
      <w:r>
        <w:fldChar w:fldCharType="separate"/>
      </w:r>
      <w:r>
        <w:rPr>
          <w:rStyle w:val="18"/>
          <w:rFonts w:ascii="宋体" w:hAnsi="宋体"/>
          <w:szCs w:val="21"/>
        </w:rPr>
        <w:t>6</w:t>
      </w:r>
      <w:r>
        <w:rPr>
          <w:rStyle w:val="18"/>
          <w:rFonts w:hint="eastAsia" w:ascii="宋体" w:hAnsi="宋体"/>
          <w:szCs w:val="21"/>
        </w:rPr>
        <w:t>．服务不合格处理办法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17</w:t>
      </w:r>
      <w:r>
        <w:fldChar w:fldCharType="end"/>
      </w:r>
    </w:p>
    <w:p>
      <w:pPr>
        <w:pStyle w:val="11"/>
        <w:tabs>
          <w:tab w:val="right" w:leader="dot" w:pos="9060"/>
        </w:tabs>
        <w:spacing w:line="400" w:lineRule="exact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"_Toc327692906" </w:instrText>
      </w:r>
      <w:r>
        <w:fldChar w:fldCharType="separate"/>
      </w:r>
      <w:r>
        <w:rPr>
          <w:rStyle w:val="18"/>
          <w:rFonts w:ascii="宋体" w:hAnsi="宋体"/>
          <w:szCs w:val="21"/>
        </w:rPr>
        <w:t>7</w:t>
      </w:r>
      <w:r>
        <w:rPr>
          <w:rStyle w:val="18"/>
          <w:rFonts w:hint="eastAsia" w:ascii="宋体" w:hAnsi="宋体"/>
          <w:szCs w:val="21"/>
        </w:rPr>
        <w:t>．突发事件应急预案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18</w:t>
      </w:r>
      <w:r>
        <w:fldChar w:fldCharType="end"/>
      </w:r>
    </w:p>
    <w:p>
      <w:pPr>
        <w:pStyle w:val="11"/>
        <w:tabs>
          <w:tab w:val="right" w:leader="dot" w:pos="9060"/>
        </w:tabs>
        <w:spacing w:line="400" w:lineRule="exact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"_Toc327692907" </w:instrText>
      </w:r>
      <w:r>
        <w:fldChar w:fldCharType="separate"/>
      </w:r>
      <w:r>
        <w:rPr>
          <w:rStyle w:val="18"/>
          <w:rFonts w:ascii="宋体" w:hAnsi="宋体"/>
          <w:szCs w:val="21"/>
        </w:rPr>
        <w:t>8</w:t>
      </w:r>
      <w:r>
        <w:rPr>
          <w:rStyle w:val="18"/>
          <w:rFonts w:hint="eastAsia" w:ascii="宋体" w:hAnsi="宋体"/>
          <w:szCs w:val="21"/>
        </w:rPr>
        <w:t>．保洁服务中心记录表格汇编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19</w:t>
      </w:r>
      <w:r>
        <w:fldChar w:fldCharType="end"/>
      </w:r>
    </w:p>
    <w:p>
      <w:pPr>
        <w:pStyle w:val="13"/>
        <w:tabs>
          <w:tab w:val="right" w:leader="dot" w:pos="9060"/>
        </w:tabs>
        <w:spacing w:line="400" w:lineRule="exact"/>
        <w:ind w:left="0" w:leftChars="0"/>
        <w:rPr>
          <w:rFonts w:ascii="宋体" w:hAnsi="宋体"/>
          <w:szCs w:val="21"/>
        </w:rPr>
      </w:pPr>
      <w:r>
        <w:fldChar w:fldCharType="begin"/>
      </w:r>
      <w:r>
        <w:instrText xml:space="preserve">HYPERLINK  \l "_Toc327692908" </w:instrText>
      </w:r>
      <w:r>
        <w:fldChar w:fldCharType="separate"/>
      </w:r>
      <w:r>
        <w:rPr>
          <w:rStyle w:val="18"/>
          <w:rFonts w:ascii="宋体" w:hAnsi="宋体"/>
          <w:bCs/>
          <w:szCs w:val="21"/>
        </w:rPr>
        <w:t>8.1</w:t>
      </w:r>
      <w:r>
        <w:rPr>
          <w:rStyle w:val="18"/>
          <w:rFonts w:hint="eastAsia" w:ascii="宋体" w:hAnsi="宋体"/>
          <w:bCs/>
          <w:szCs w:val="21"/>
        </w:rPr>
        <w:t xml:space="preserve"> 保洁服务中心记录清单</w:t>
      </w:r>
      <w:r>
        <w:rPr>
          <w:rFonts w:ascii="宋体" w:hAnsi="宋体"/>
          <w:szCs w:val="21"/>
        </w:rPr>
        <w:tab/>
      </w:r>
      <w:r>
        <w:rPr>
          <w:rFonts w:hint="eastAsia" w:ascii="宋体" w:hAnsi="宋体"/>
          <w:szCs w:val="21"/>
        </w:rPr>
        <w:t>19</w:t>
      </w:r>
      <w:r>
        <w:fldChar w:fldCharType="end"/>
      </w:r>
    </w:p>
    <w:p>
      <w:pPr>
        <w:tabs>
          <w:tab w:val="left" w:pos="4680"/>
          <w:tab w:val="left" w:pos="5040"/>
        </w:tabs>
        <w:spacing w:line="400" w:lineRule="exact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fldChar w:fldCharType="end"/>
      </w:r>
    </w:p>
    <w:p>
      <w:pPr>
        <w:spacing w:line="470" w:lineRule="exact"/>
        <w:jc w:val="center"/>
        <w:outlineLvl w:val="0"/>
        <w:rPr>
          <w:rFonts w:ascii="黑体" w:eastAsia="黑体"/>
          <w:color w:val="000000"/>
          <w:sz w:val="32"/>
          <w:szCs w:val="32"/>
        </w:rPr>
      </w:pPr>
      <w:bookmarkStart w:id="0" w:name="_Toc327692809"/>
      <w:bookmarkStart w:id="1" w:name="_Toc327692883"/>
      <w:r>
        <w:rPr>
          <w:rFonts w:hint="eastAsia" w:ascii="黑体" w:eastAsia="黑体"/>
          <w:color w:val="000000"/>
          <w:sz w:val="32"/>
          <w:szCs w:val="32"/>
        </w:rPr>
        <w:t>1．卫生保洁服务中心简介</w:t>
      </w:r>
      <w:bookmarkEnd w:id="0"/>
      <w:bookmarkEnd w:id="1"/>
    </w:p>
    <w:p>
      <w:pPr>
        <w:spacing w:line="470" w:lineRule="exact"/>
        <w:ind w:firstLine="360" w:firstLineChars="150"/>
        <w:rPr>
          <w:color w:val="000000"/>
          <w:sz w:val="24"/>
        </w:rPr>
      </w:pP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卫生保洁服务中心是国有资产与后勤管理处所属监管项目之一，学校卫生保洁项目由社会保洁公司负责。下包给保定市鼎辰物业服务有限公司、保定市绿正保洁有限公司，主要负责全校室内、室外的卫生保洁工作。努力为全校师生创造一个洁净的学习、生活与工作的环境。具体职责范围为：负责学校日常室内、室外及学校大型活动的卫生保洁工作；完成学校交办的其他工作。</w:t>
      </w:r>
    </w:p>
    <w:p>
      <w:pPr>
        <w:spacing w:line="470" w:lineRule="exact"/>
        <w:rPr>
          <w:color w:val="000000"/>
          <w:sz w:val="24"/>
        </w:rPr>
      </w:pPr>
    </w:p>
    <w:p>
      <w:pPr>
        <w:spacing w:line="360" w:lineRule="auto"/>
        <w:jc w:val="center"/>
        <w:outlineLvl w:val="0"/>
        <w:rPr>
          <w:rFonts w:ascii="黑体" w:eastAsia="黑体"/>
          <w:color w:val="000000"/>
          <w:sz w:val="32"/>
          <w:szCs w:val="32"/>
        </w:rPr>
      </w:pPr>
      <w:bookmarkStart w:id="2" w:name="_Toc327692810"/>
      <w:bookmarkStart w:id="3" w:name="_Toc327692884"/>
      <w:r>
        <w:rPr>
          <w:rFonts w:hint="eastAsia" w:ascii="黑体" w:eastAsia="黑体"/>
          <w:color w:val="000000"/>
          <w:sz w:val="32"/>
          <w:szCs w:val="32"/>
        </w:rPr>
        <w:t>2．卫生保洁服务中心组织机构图</w:t>
      </w:r>
      <w:bookmarkEnd w:id="2"/>
      <w:bookmarkEnd w:id="3"/>
    </w:p>
    <w:p>
      <w:pPr>
        <w:jc w:val="center"/>
        <w:rPr>
          <w:rFonts w:ascii="黑体" w:eastAsia="黑体"/>
          <w:color w:val="000000"/>
          <w:sz w:val="32"/>
          <w:szCs w:val="32"/>
        </w:rPr>
      </w:pPr>
    </w:p>
    <w:p>
      <w:pPr>
        <w:jc w:val="center"/>
        <w:rPr>
          <w:rFonts w:ascii="黑体" w:eastAsia="黑体"/>
          <w:color w:val="000000"/>
          <w:sz w:val="32"/>
          <w:szCs w:val="32"/>
        </w:rPr>
      </w:pPr>
      <w:r>
        <w:rPr>
          <w:rFonts w:ascii="黑体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  <w:pict>
          <v:rect id="Rectangle 28" o:spid="_x0000_s1028" style="position:absolute;left:0;margin-left:150.35pt;margin-top:25.85pt;height:36.4pt;width:182.8pt;rotation:0f;z-index:251684864;" o:ole="f" fillcolor="#FFFFFF" filled="t" o:preferrelative="t" stroked="t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卫生保洁服务中心主任</w:t>
                  </w:r>
                </w:p>
              </w:txbxContent>
            </v:textbox>
          </v:rect>
        </w:pict>
      </w: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Straight Connector 31" o:spid="_x0000_s1029" type="#_x0000_t32" style="position:absolute;left:0;margin-left:244.65pt;margin-top:4.15pt;height:55.9pt;width:0.85pt;rotation:0f;z-index:251687936;" o:ole="f" o:connectortype="straight" fillcolor="#FFFFFF" filled="f" o:preferrelative="t" stroked="t" coordorigin="0,0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shape>
        </w:pict>
      </w: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Straight Connector 33" o:spid="_x0000_s1030" type="#_x0000_t32" style="position:absolute;left:0;margin-left:131.4pt;margin-top:13.25pt;height:45.75pt;width:0.05pt;rotation:0f;z-index:251689984;" o:ole="f" o:connectortype="straight" fillcolor="#FFFFFF" filled="f" o:preferrelative="t" stroked="t" coordorigin="0,0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Straight Connector 34" o:spid="_x0000_s1031" type="#_x0000_t32" style="position:absolute;left:0;margin-left:368.55pt;margin-top:13.25pt;height:45.75pt;width:0.05pt;rotation:0f;z-index:251691008;" o:ole="f" o:connectortype="straight" fillcolor="#FFFFFF" filled="f" o:preferrelative="t" stroked="t" coordorigin="0,0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Straight Connector 32" o:spid="_x0000_s1032" type="#_x0000_t32" style="position:absolute;left:0;margin-left:131.4pt;margin-top:13.25pt;height:0.05pt;width:237.15pt;rotation:0f;z-index:251688960;" o:ole="f" o:connectortype="straight" fillcolor="#FFFFFF" filled="f" o:preferrelative="t" stroked="t" coordorigin="0,0" coordsize="21600,21600">
            <v:fill on="f" color2="#FFFFFF" focus="0%"/>
            <v:stroke color="#000000" color2="#FFFFFF" miterlimit="2"/>
            <v:imagedata gain="65536f" blacklevel="0f" gamma="0"/>
            <o:lock v:ext="edit" position="f" selection="f" grouping="f" rotation="f" cropping="f" text="f" aspectratio="f"/>
          </v:shape>
        </w:pict>
      </w: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rect id="Rectangle 30" o:spid="_x0000_s1033" style="position:absolute;left:0;margin-left:262.95pt;margin-top:3.4pt;height:42.35pt;width:193.15pt;rotation:0f;z-index:251686912;" o:ole="f" fillcolor="#FFFFFF" filled="t" o:preferrelative="t" stroked="t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ind w:firstLine="1080" w:firstLineChars="450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保定市绿正</w:t>
                  </w:r>
                </w:p>
                <w:p>
                  <w:pPr>
                    <w:ind w:firstLine="720" w:firstLineChars="300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保洁有限公司经理</w:t>
                  </w:r>
                </w:p>
                <w:p>
                  <w:pPr>
                    <w:rPr>
                      <w:sz w:val="24"/>
                    </w:rPr>
                  </w:pPr>
                </w:p>
                <w:p>
                  <w:pPr>
                    <w:rPr>
                      <w:sz w:val="24"/>
                    </w:rPr>
                  </w:pPr>
                </w:p>
              </w:txbxContent>
            </v:textbox>
          </v:rect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rect id="Rectangle 29" o:spid="_x0000_s1034" style="position:absolute;left:0;margin-left:24.1pt;margin-top:3.4pt;height:42.35pt;width:201.6pt;rotation:0f;z-index:251685888;" o:ole="f" fillcolor="#FFFFFF" filled="t" o:preferrelative="t" stroked="t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ind w:firstLine="1080" w:firstLineChars="450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保定市鼎辰</w:t>
                  </w:r>
                </w:p>
                <w:p>
                  <w:pPr>
                    <w:ind w:firstLine="480" w:firstLineChars="200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物业服务有限公司经理</w:t>
                  </w:r>
                </w:p>
              </w:txbxContent>
            </v:textbox>
          </v:rect>
        </w:pict>
      </w: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Straight Connector 36" o:spid="_x0000_s1035" type="#_x0000_t32" style="position:absolute;left:0;margin-left:130.55pt;margin-top:4.85pt;height:36.4pt;width:0.85pt;rotation:0f;z-index:251692032;" o:ole="f" o:connectortype="straight" fillcolor="#FFFFFF" filled="f" o:preferrelative="t" stroked="t" coordorigin="0,0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shap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Straight Connector 37" o:spid="_x0000_s1036" type="#_x0000_t32" style="position:absolute;left:0;margin-left:372.5pt;margin-top:4.85pt;height:35.8pt;width:0.85pt;rotation:0f;z-index:251693056;" o:ole="f" o:connectortype="straight" fillcolor="#FFFFFF" filled="f" o:preferrelative="t" stroked="t" coordorigin="0,0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shape>
        </w:pict>
      </w: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rect id="Rectangle 38" o:spid="_x0000_s1037" style="position:absolute;left:0;margin-left:321.25pt;margin-top:14.05pt;height:30.85pt;width:112.65pt;rotation:0f;z-index:251694080;" o:ole="f" fillcolor="#FFFFFF" filled="t" o:preferrelative="t" stroked="t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绿正保洁主管</w:t>
                  </w:r>
                </w:p>
              </w:txbxContent>
            </v:textbox>
          </v:rect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rect id="Rectangle 39" o:spid="_x0000_s1038" style="position:absolute;left:0;margin-left:67.15pt;margin-top:14.05pt;height:30.85pt;width:122.85pt;rotation:0f;z-index:251695104;" o:ole="f" fillcolor="#FFFFFF" filled="t" o:preferrelative="t" stroked="t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鼎辰物业主管</w:t>
                  </w:r>
                </w:p>
              </w:txbxContent>
            </v:textbox>
          </v:rect>
        </w:pict>
      </w: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spacing w:line="240" w:lineRule="exact"/>
        <w:rPr>
          <w:b/>
          <w:color w:val="000000"/>
          <w:sz w:val="18"/>
          <w:szCs w:val="18"/>
        </w:rPr>
      </w:pPr>
    </w:p>
    <w:p>
      <w:pPr>
        <w:spacing w:line="240" w:lineRule="exact"/>
        <w:rPr>
          <w:b/>
          <w:color w:val="000000"/>
          <w:sz w:val="18"/>
          <w:szCs w:val="18"/>
        </w:rPr>
      </w:pPr>
    </w:p>
    <w:p>
      <w:pPr>
        <w:spacing w:line="240" w:lineRule="exact"/>
        <w:rPr>
          <w:b/>
          <w:color w:val="000000"/>
          <w:sz w:val="18"/>
          <w:szCs w:val="18"/>
        </w:rPr>
      </w:pPr>
    </w:p>
    <w:p>
      <w:pPr>
        <w:spacing w:line="240" w:lineRule="exact"/>
        <w:rPr>
          <w:b/>
          <w:color w:val="000000"/>
          <w:sz w:val="18"/>
          <w:szCs w:val="18"/>
        </w:rPr>
      </w:pPr>
    </w:p>
    <w:p>
      <w:pPr>
        <w:spacing w:line="470" w:lineRule="exact"/>
        <w:jc w:val="center"/>
        <w:outlineLvl w:val="0"/>
        <w:rPr>
          <w:rFonts w:ascii="黑体" w:eastAsia="黑体"/>
          <w:color w:val="000000"/>
          <w:sz w:val="32"/>
          <w:szCs w:val="32"/>
        </w:rPr>
      </w:pPr>
      <w:bookmarkStart w:id="4" w:name="_Toc327692811"/>
      <w:bookmarkStart w:id="5" w:name="_Toc327692885"/>
      <w:r>
        <w:rPr>
          <w:rFonts w:hint="eastAsia" w:ascii="黑体" w:eastAsia="黑体"/>
          <w:color w:val="000000"/>
          <w:sz w:val="32"/>
          <w:szCs w:val="32"/>
        </w:rPr>
        <w:t>3．卫生保洁服务中心岗位说明书</w:t>
      </w:r>
      <w:bookmarkEnd w:id="4"/>
      <w:bookmarkEnd w:id="5"/>
    </w:p>
    <w:p>
      <w:pPr>
        <w:spacing w:line="470" w:lineRule="exact"/>
        <w:ind w:firstLine="480" w:firstLineChars="200"/>
        <w:outlineLvl w:val="1"/>
        <w:rPr>
          <w:rFonts w:ascii="黑体" w:eastAsia="黑体"/>
          <w:color w:val="000000"/>
          <w:sz w:val="24"/>
        </w:rPr>
      </w:pPr>
      <w:bookmarkStart w:id="6" w:name="_Toc327692812"/>
      <w:bookmarkStart w:id="7" w:name="_Toc327692886"/>
      <w:r>
        <w:rPr>
          <w:rFonts w:hint="eastAsia" w:ascii="黑体" w:eastAsia="黑体"/>
          <w:color w:val="000000"/>
          <w:sz w:val="24"/>
        </w:rPr>
        <w:t>3.1卫生保洁服务中心主任岗位说明</w:t>
      </w:r>
      <w:bookmarkEnd w:id="6"/>
      <w:bookmarkEnd w:id="7"/>
    </w:p>
    <w:p>
      <w:pPr>
        <w:spacing w:line="470" w:lineRule="exact"/>
        <w:ind w:firstLine="480" w:firstLineChars="200"/>
        <w:outlineLvl w:val="1"/>
        <w:rPr>
          <w:rFonts w:ascii="黑体" w:eastAsia="黑体"/>
          <w:color w:val="000000"/>
          <w:sz w:val="24"/>
        </w:rPr>
      </w:pPr>
    </w:p>
    <w:tbl>
      <w:tblPr>
        <w:tblStyle w:val="20"/>
        <w:tblW w:w="8929" w:type="dxa"/>
        <w:jc w:val="center"/>
        <w:tblInd w:w="14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121"/>
        <w:gridCol w:w="3146"/>
        <w:gridCol w:w="2331"/>
        <w:gridCol w:w="23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岗位名称</w:t>
            </w:r>
          </w:p>
        </w:tc>
        <w:tc>
          <w:tcPr>
            <w:tcW w:w="314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主    任</w:t>
            </w:r>
          </w:p>
        </w:tc>
        <w:tc>
          <w:tcPr>
            <w:tcW w:w="23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所属部门</w:t>
            </w:r>
          </w:p>
        </w:tc>
        <w:tc>
          <w:tcPr>
            <w:tcW w:w="23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卫生保洁服务中心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直接上级</w:t>
            </w:r>
          </w:p>
        </w:tc>
        <w:tc>
          <w:tcPr>
            <w:tcW w:w="3146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          处    长</w:t>
            </w:r>
          </w:p>
        </w:tc>
        <w:tc>
          <w:tcPr>
            <w:tcW w:w="23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岗位级别</w:t>
            </w:r>
          </w:p>
        </w:tc>
        <w:tc>
          <w:tcPr>
            <w:tcW w:w="23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管理中级岗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任职条件</w:t>
            </w:r>
          </w:p>
        </w:tc>
        <w:tc>
          <w:tcPr>
            <w:tcW w:w="7808" w:type="dxa"/>
            <w:gridSpan w:val="3"/>
            <w:vAlign w:val="center"/>
          </w:tcPr>
          <w:p>
            <w:pPr>
              <w:spacing w:line="480" w:lineRule="exact"/>
              <w:ind w:firstLine="420" w:firstLineChars="200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</w:t>
            </w:r>
            <w:r>
              <w:rPr>
                <w:rFonts w:hint="eastAsia" w:ascii="仿宋_GB2312" w:hAnsi="宋体"/>
                <w:szCs w:val="21"/>
              </w:rPr>
              <w:t>大专以上学历或中级以上专业技术职务。</w:t>
            </w:r>
            <w:r>
              <w:rPr>
                <w:rFonts w:hint="eastAsia" w:ascii="仿宋_GB2312" w:hAnsi="宋体" w:cs="宋体"/>
                <w:kern w:val="0"/>
                <w:szCs w:val="21"/>
              </w:rPr>
              <w:t>具有较强的责任心和服务意识，掌握本岗位基本知识</w:t>
            </w:r>
            <w:r>
              <w:rPr>
                <w:rFonts w:hint="eastAsia" w:ascii="仿宋_GB2312" w:hAnsi="宋体"/>
                <w:szCs w:val="21"/>
              </w:rPr>
              <w:t>。</w:t>
            </w:r>
          </w:p>
          <w:p>
            <w:pPr>
              <w:spacing w:line="2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713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岗位职责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808" w:type="dxa"/>
            <w:gridSpan w:val="3"/>
            <w:vAlign w:val="center"/>
          </w:tcPr>
          <w:p>
            <w:pPr>
              <w:spacing w:line="48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负责校园环境和保洁工作的日常管理；监督检查保洁公司协议、服务标准的履行情况；负责学校有关卫生管理的各项规章制度的贯彻、执行和落实，清扫保洁质量符合要求，无卫生死角，垃圾日产日清，负责日常全校卫生工作和门前三包的卫生监管、检查，制定监管检查办法，负责对勤工助学学生的培训、管理和监督，确保校园卫生环境整洁。负责保洁范围内水、电等物业问题的报修。加强对本部门人员的考勤、考核并按要求上报，根据本部门工作任务情况和人员素质合理分配部门人员的工作，并定期考核工作量。每日检查一次校园保洁情况，并做好检查记录。完成处领导交办的其它任务。</w:t>
            </w:r>
          </w:p>
          <w:p>
            <w:pPr>
              <w:spacing w:line="26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391" w:hRule="atLeast"/>
          <w:jc w:val="center"/>
        </w:trPr>
        <w:tc>
          <w:tcPr>
            <w:tcW w:w="112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监督考核</w:t>
            </w:r>
          </w:p>
        </w:tc>
        <w:tc>
          <w:tcPr>
            <w:tcW w:w="7808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由国有资产与后勤管理处进行监督考核</w:t>
            </w:r>
          </w:p>
        </w:tc>
      </w:tr>
    </w:tbl>
    <w:p>
      <w:pPr>
        <w:spacing w:line="470" w:lineRule="exact"/>
        <w:outlineLvl w:val="1"/>
        <w:rPr>
          <w:rFonts w:ascii="黑体" w:eastAsia="黑体"/>
          <w:color w:val="000000"/>
          <w:sz w:val="24"/>
        </w:rPr>
      </w:pPr>
      <w:bookmarkStart w:id="8" w:name="_Toc327692815"/>
      <w:bookmarkStart w:id="9" w:name="_Toc327692889"/>
      <w:r>
        <w:rPr>
          <w:rFonts w:hint="eastAsia" w:ascii="黑体" w:eastAsia="黑体"/>
          <w:color w:val="000000"/>
          <w:sz w:val="24"/>
        </w:rPr>
        <w:t>3.2保洁公司保洁经理岗位说明书</w:t>
      </w:r>
      <w:bookmarkEnd w:id="8"/>
      <w:bookmarkEnd w:id="9"/>
    </w:p>
    <w:p>
      <w:pPr>
        <w:spacing w:line="470" w:lineRule="exact"/>
        <w:ind w:firstLine="480" w:firstLineChars="200"/>
        <w:outlineLvl w:val="1"/>
        <w:rPr>
          <w:rFonts w:ascii="黑体" w:eastAsia="黑体"/>
          <w:color w:val="000000"/>
          <w:sz w:val="24"/>
        </w:rPr>
      </w:pPr>
    </w:p>
    <w:tbl>
      <w:tblPr>
        <w:tblStyle w:val="20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266"/>
        <w:gridCol w:w="3638"/>
        <w:gridCol w:w="1351"/>
        <w:gridCol w:w="28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6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岗位名称</w:t>
            </w:r>
          </w:p>
        </w:tc>
        <w:tc>
          <w:tcPr>
            <w:tcW w:w="3638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保洁经理</w:t>
            </w:r>
          </w:p>
        </w:tc>
        <w:tc>
          <w:tcPr>
            <w:tcW w:w="1351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所属部门</w:t>
            </w:r>
          </w:p>
        </w:tc>
        <w:tc>
          <w:tcPr>
            <w:tcW w:w="2817" w:type="dxa"/>
            <w:vAlign w:val="center"/>
          </w:tcPr>
          <w:p>
            <w:pPr>
              <w:spacing w:line="260" w:lineRule="exact"/>
              <w:ind w:firstLine="840" w:firstLineChars="4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保洁公司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6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直接上级</w:t>
            </w:r>
          </w:p>
        </w:tc>
        <w:tc>
          <w:tcPr>
            <w:tcW w:w="3638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主  任</w:t>
            </w:r>
          </w:p>
        </w:tc>
        <w:tc>
          <w:tcPr>
            <w:tcW w:w="1351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岗位级别</w:t>
            </w:r>
          </w:p>
        </w:tc>
        <w:tc>
          <w:tcPr>
            <w:tcW w:w="2817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管理基本岗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108" w:hRule="atLeast"/>
          <w:jc w:val="center"/>
        </w:trPr>
        <w:tc>
          <w:tcPr>
            <w:tcW w:w="1266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任职条件</w:t>
            </w:r>
          </w:p>
        </w:tc>
        <w:tc>
          <w:tcPr>
            <w:tcW w:w="7806" w:type="dxa"/>
            <w:gridSpan w:val="3"/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1.高中以上学历，爱岗敬业，吃苦耐劳，甘于奉献，身体健康，有较强的责任心。</w:t>
            </w:r>
          </w:p>
          <w:p>
            <w:pPr>
              <w:spacing w:line="260" w:lineRule="exac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2.有一定的学校室内、外卫生保洁专业知识和组织管理协调能力。</w:t>
            </w:r>
          </w:p>
          <w:p>
            <w:pPr>
              <w:spacing w:line="260" w:lineRule="exac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3.了解学校室内、外卫生保洁特点、熟悉保洁工作程序及监督检查。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51" w:hRule="atLeast"/>
          <w:jc w:val="center"/>
        </w:trPr>
        <w:tc>
          <w:tcPr>
            <w:tcW w:w="1266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岗位职责</w:t>
            </w:r>
          </w:p>
        </w:tc>
        <w:tc>
          <w:tcPr>
            <w:tcW w:w="7806" w:type="dxa"/>
            <w:gridSpan w:val="3"/>
            <w:vAlign w:val="center"/>
          </w:tcPr>
          <w:p>
            <w:pPr>
              <w:spacing w:line="260" w:lineRule="exac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1.在公司的领导下，带领管理人员完成中心布置的各项任务，搞好整个校园环境卫生日常工作。</w:t>
            </w:r>
          </w:p>
          <w:p>
            <w:pPr>
              <w:pStyle w:val="14"/>
              <w:spacing w:line="260" w:lineRule="exact"/>
              <w:jc w:val="both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2.负责对保洁人员分配和责任区的划分工作，负责对保洁人员日常管理工作。配合学校搞好大型活动的卫生保洁工作。</w:t>
            </w:r>
          </w:p>
          <w:p>
            <w:pPr>
              <w:tabs>
                <w:tab w:val="left" w:pos="831"/>
              </w:tabs>
              <w:spacing w:line="260" w:lineRule="exac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 xml:space="preserve">3.做好考勤管理工作，及时向保洁中心反馈信息根据学校保洁要求，及时进行整改等工作，发现问题及时处理 。 </w:t>
            </w:r>
          </w:p>
          <w:p>
            <w:pPr>
              <w:spacing w:line="260" w:lineRule="exac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4.加强员工的思想教育及考勤管理工作，及时向公司反馈信息。</w:t>
            </w:r>
          </w:p>
          <w:p>
            <w:pPr>
              <w:spacing w:line="260" w:lineRule="exac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5.负责质量督查，定期对学校室内、室外卫生保洁进行巡查。</w:t>
            </w:r>
          </w:p>
          <w:p>
            <w:pPr>
              <w:spacing w:line="260" w:lineRule="exac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6.完成中心主任交办的其他工作。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24" w:hRule="atLeast"/>
          <w:jc w:val="center"/>
        </w:trPr>
        <w:tc>
          <w:tcPr>
            <w:tcW w:w="1266" w:type="dxa"/>
            <w:vAlign w:val="center"/>
          </w:tcPr>
          <w:p>
            <w:pPr>
              <w:spacing w:line="26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监督考核</w:t>
            </w:r>
          </w:p>
        </w:tc>
        <w:tc>
          <w:tcPr>
            <w:tcW w:w="7806" w:type="dxa"/>
            <w:gridSpan w:val="3"/>
            <w:vAlign w:val="center"/>
          </w:tcPr>
          <w:p>
            <w:pPr>
              <w:spacing w:line="26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由保洁中心负责监督考核。</w:t>
            </w:r>
          </w:p>
        </w:tc>
      </w:tr>
    </w:tbl>
    <w:p>
      <w:pPr>
        <w:spacing w:line="470" w:lineRule="exact"/>
        <w:outlineLvl w:val="1"/>
        <w:rPr>
          <w:rFonts w:ascii="黑体" w:eastAsia="黑体"/>
          <w:color w:val="000000"/>
          <w:sz w:val="24"/>
        </w:rPr>
      </w:pPr>
      <w:bookmarkStart w:id="10" w:name="_Toc327692816"/>
      <w:bookmarkStart w:id="11" w:name="_Toc327692890"/>
    </w:p>
    <w:p>
      <w:pPr>
        <w:spacing w:line="470" w:lineRule="exact"/>
        <w:outlineLvl w:val="1"/>
        <w:rPr>
          <w:rFonts w:ascii="黑体" w:eastAsia="黑体"/>
          <w:color w:val="000000"/>
          <w:sz w:val="24"/>
        </w:rPr>
      </w:pPr>
    </w:p>
    <w:p>
      <w:pPr>
        <w:spacing w:line="470" w:lineRule="exact"/>
        <w:ind w:firstLine="480" w:firstLineChars="200"/>
        <w:outlineLvl w:val="1"/>
        <w:rPr>
          <w:rFonts w:ascii="黑体" w:eastAsia="黑体"/>
          <w:color w:val="000000"/>
          <w:sz w:val="24"/>
        </w:rPr>
      </w:pPr>
      <w:r>
        <w:rPr>
          <w:rFonts w:hint="eastAsia" w:ascii="黑体" w:eastAsia="黑体"/>
          <w:color w:val="000000"/>
          <w:sz w:val="24"/>
        </w:rPr>
        <w:t>3.3保洁公司主管岗位说明书</w:t>
      </w:r>
      <w:bookmarkEnd w:id="10"/>
      <w:bookmarkEnd w:id="11"/>
    </w:p>
    <w:tbl>
      <w:tblPr>
        <w:tblStyle w:val="20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245"/>
        <w:gridCol w:w="3257"/>
        <w:gridCol w:w="1638"/>
        <w:gridCol w:w="29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岗位名称</w:t>
            </w:r>
          </w:p>
        </w:tc>
        <w:tc>
          <w:tcPr>
            <w:tcW w:w="3257" w:type="dxa"/>
            <w:vAlign w:val="center"/>
          </w:tcPr>
          <w:p>
            <w:pPr>
              <w:spacing w:line="32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     保洁主管</w:t>
            </w:r>
          </w:p>
        </w:tc>
        <w:tc>
          <w:tcPr>
            <w:tcW w:w="1638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所属部门</w:t>
            </w:r>
          </w:p>
        </w:tc>
        <w:tc>
          <w:tcPr>
            <w:tcW w:w="2932" w:type="dxa"/>
            <w:vAlign w:val="center"/>
          </w:tcPr>
          <w:p>
            <w:pPr>
              <w:spacing w:line="320" w:lineRule="exact"/>
              <w:ind w:firstLine="630" w:firstLineChars="3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保洁公司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直接上级</w:t>
            </w:r>
          </w:p>
        </w:tc>
        <w:tc>
          <w:tcPr>
            <w:tcW w:w="3257" w:type="dxa"/>
            <w:vAlign w:val="center"/>
          </w:tcPr>
          <w:p>
            <w:pPr>
              <w:spacing w:line="32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保洁公司保洁经理</w:t>
            </w:r>
          </w:p>
        </w:tc>
        <w:tc>
          <w:tcPr>
            <w:tcW w:w="1638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岗位级别</w:t>
            </w:r>
          </w:p>
        </w:tc>
        <w:tc>
          <w:tcPr>
            <w:tcW w:w="2932" w:type="dxa"/>
            <w:vAlign w:val="center"/>
          </w:tcPr>
          <w:p>
            <w:pPr>
              <w:spacing w:line="320" w:lineRule="exact"/>
              <w:ind w:firstLine="630" w:firstLineChars="3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管理基本岗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422" w:hRule="atLeast"/>
          <w:jc w:val="center"/>
        </w:trPr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任职条件</w:t>
            </w:r>
          </w:p>
        </w:tc>
        <w:tc>
          <w:tcPr>
            <w:tcW w:w="7827" w:type="dxa"/>
            <w:gridSpan w:val="3"/>
            <w:vAlign w:val="center"/>
          </w:tcPr>
          <w:p>
            <w:pPr>
              <w:spacing w:line="3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1.身体健康，爱岗敬业，吃苦耐劳，甘于奉献，有一定的劳动能力。</w:t>
            </w:r>
          </w:p>
          <w:p>
            <w:pPr>
              <w:spacing w:line="3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2.熟悉掌握卫生保洁基础知识。</w:t>
            </w:r>
          </w:p>
          <w:p>
            <w:pPr>
              <w:spacing w:line="3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3.了解卫生保洁特点。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569" w:hRule="atLeast"/>
          <w:jc w:val="center"/>
        </w:trPr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岗位职责</w:t>
            </w:r>
          </w:p>
        </w:tc>
        <w:tc>
          <w:tcPr>
            <w:tcW w:w="7827" w:type="dxa"/>
            <w:gridSpan w:val="3"/>
            <w:vAlign w:val="center"/>
          </w:tcPr>
          <w:p>
            <w:pPr>
              <w:spacing w:line="3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1.做好学校日常保洁任务安排，并对各种存在问题指出合理化建议及整改措施。</w:t>
            </w:r>
          </w:p>
          <w:p>
            <w:pPr>
              <w:spacing w:line="3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2. </w:t>
            </w:r>
            <w:r>
              <w:rPr>
                <w:color w:val="000000"/>
                <w:szCs w:val="21"/>
              </w:rPr>
              <w:t>每日上午、下午都要</w:t>
            </w:r>
            <w:r>
              <w:rPr>
                <w:rFonts w:hint="eastAsia"/>
                <w:color w:val="000000"/>
                <w:szCs w:val="21"/>
              </w:rPr>
              <w:t>对保洁员工作区检查</w:t>
            </w:r>
            <w:r>
              <w:rPr>
                <w:color w:val="000000"/>
                <w:szCs w:val="21"/>
              </w:rPr>
              <w:t>，对</w:t>
            </w:r>
            <w:r>
              <w:rPr>
                <w:rFonts w:hint="eastAsia"/>
                <w:color w:val="000000"/>
                <w:szCs w:val="21"/>
              </w:rPr>
              <w:t>全校</w:t>
            </w:r>
            <w:r>
              <w:rPr>
                <w:color w:val="000000"/>
                <w:szCs w:val="21"/>
              </w:rPr>
              <w:t>区域</w:t>
            </w:r>
            <w:r>
              <w:rPr>
                <w:rFonts w:hint="eastAsia"/>
                <w:color w:val="000000"/>
                <w:szCs w:val="21"/>
              </w:rPr>
              <w:t>发现的问题进行</w:t>
            </w:r>
            <w:r>
              <w:rPr>
                <w:color w:val="000000"/>
                <w:szCs w:val="21"/>
              </w:rPr>
              <w:t>全面细致地</w:t>
            </w:r>
            <w:r>
              <w:rPr>
                <w:rFonts w:hint="eastAsia"/>
                <w:color w:val="000000"/>
                <w:szCs w:val="21"/>
              </w:rPr>
              <w:t>提出</w:t>
            </w:r>
            <w:r>
              <w:rPr>
                <w:color w:val="000000"/>
                <w:szCs w:val="21"/>
              </w:rPr>
              <w:t>处理</w:t>
            </w:r>
            <w:r>
              <w:rPr>
                <w:rFonts w:hint="eastAsia"/>
                <w:color w:val="000000"/>
                <w:szCs w:val="21"/>
              </w:rPr>
              <w:t>建议和结果</w:t>
            </w:r>
            <w:r>
              <w:rPr>
                <w:color w:val="000000"/>
                <w:szCs w:val="21"/>
              </w:rPr>
              <w:t>。</w:t>
            </w:r>
          </w:p>
          <w:p>
            <w:pPr>
              <w:spacing w:line="3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3.</w:t>
            </w:r>
            <w:r>
              <w:rPr>
                <w:color w:val="000000"/>
                <w:szCs w:val="21"/>
              </w:rPr>
              <w:t>做好</w:t>
            </w:r>
            <w:r>
              <w:rPr>
                <w:rFonts w:hint="eastAsia"/>
                <w:color w:val="000000"/>
                <w:szCs w:val="21"/>
              </w:rPr>
              <w:t>保洁检查</w:t>
            </w:r>
            <w:r>
              <w:rPr>
                <w:color w:val="000000"/>
                <w:szCs w:val="21"/>
              </w:rPr>
              <w:t>记录</w:t>
            </w:r>
            <w:r>
              <w:rPr>
                <w:rFonts w:hint="eastAsia"/>
                <w:color w:val="000000"/>
                <w:szCs w:val="21"/>
              </w:rPr>
              <w:t>。</w:t>
            </w:r>
          </w:p>
          <w:p>
            <w:pPr>
              <w:spacing w:line="34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4.完成保洁经理交办的其他工作。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395" w:hRule="atLeast"/>
          <w:jc w:val="center"/>
        </w:trPr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监督考核</w:t>
            </w:r>
          </w:p>
        </w:tc>
        <w:tc>
          <w:tcPr>
            <w:tcW w:w="7827" w:type="dxa"/>
            <w:gridSpan w:val="3"/>
            <w:vAlign w:val="center"/>
          </w:tcPr>
          <w:p>
            <w:pPr>
              <w:spacing w:line="32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由</w:t>
            </w:r>
            <w:r>
              <w:rPr>
                <w:rFonts w:hint="eastAsia"/>
                <w:b/>
                <w:color w:val="000000"/>
                <w:szCs w:val="21"/>
              </w:rPr>
              <w:t>保洁公司</w:t>
            </w:r>
            <w:r>
              <w:rPr>
                <w:rFonts w:hint="eastAsia"/>
                <w:color w:val="000000"/>
                <w:szCs w:val="21"/>
              </w:rPr>
              <w:t>负责监督考核</w:t>
            </w:r>
          </w:p>
        </w:tc>
      </w:tr>
    </w:tbl>
    <w:p>
      <w:pPr>
        <w:spacing w:line="360" w:lineRule="auto"/>
        <w:rPr>
          <w:rFonts w:ascii="黑体" w:eastAsia="黑体"/>
          <w:color w:val="000000"/>
          <w:sz w:val="24"/>
        </w:rPr>
      </w:pPr>
    </w:p>
    <w:p>
      <w:pPr>
        <w:spacing w:line="360" w:lineRule="auto"/>
        <w:ind w:firstLine="480" w:firstLineChars="200"/>
        <w:outlineLvl w:val="1"/>
        <w:rPr>
          <w:rFonts w:ascii="黑体" w:eastAsia="黑体"/>
          <w:color w:val="000000"/>
          <w:sz w:val="24"/>
        </w:rPr>
      </w:pPr>
      <w:bookmarkStart w:id="12" w:name="_Toc327692817"/>
      <w:bookmarkStart w:id="13" w:name="_Toc327692891"/>
      <w:r>
        <w:rPr>
          <w:rFonts w:hint="eastAsia" w:ascii="黑体" w:eastAsia="黑体"/>
          <w:color w:val="000000"/>
          <w:sz w:val="24"/>
        </w:rPr>
        <w:t>3.4保洁公司司机岗位说明书</w:t>
      </w:r>
      <w:bookmarkEnd w:id="12"/>
      <w:bookmarkEnd w:id="13"/>
    </w:p>
    <w:p>
      <w:pPr>
        <w:spacing w:line="360" w:lineRule="auto"/>
        <w:ind w:firstLine="480" w:firstLineChars="200"/>
        <w:outlineLvl w:val="1"/>
        <w:rPr>
          <w:rFonts w:ascii="黑体" w:eastAsia="黑体"/>
          <w:color w:val="000000"/>
          <w:sz w:val="24"/>
        </w:rPr>
      </w:pPr>
    </w:p>
    <w:tbl>
      <w:tblPr>
        <w:tblStyle w:val="20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265"/>
        <w:gridCol w:w="3146"/>
        <w:gridCol w:w="1351"/>
        <w:gridCol w:w="33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岗位名称</w:t>
            </w:r>
          </w:p>
        </w:tc>
        <w:tc>
          <w:tcPr>
            <w:tcW w:w="3146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司  机</w:t>
            </w:r>
          </w:p>
        </w:tc>
        <w:tc>
          <w:tcPr>
            <w:tcW w:w="135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所属部门</w:t>
            </w:r>
          </w:p>
        </w:tc>
        <w:tc>
          <w:tcPr>
            <w:tcW w:w="3310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保洁公司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直接上级</w:t>
            </w:r>
          </w:p>
        </w:tc>
        <w:tc>
          <w:tcPr>
            <w:tcW w:w="3146" w:type="dxa"/>
            <w:vAlign w:val="center"/>
          </w:tcPr>
          <w:p>
            <w:pPr>
              <w:spacing w:line="32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           保洁经理</w:t>
            </w:r>
          </w:p>
        </w:tc>
        <w:tc>
          <w:tcPr>
            <w:tcW w:w="1351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岗位级别</w:t>
            </w:r>
          </w:p>
        </w:tc>
        <w:tc>
          <w:tcPr>
            <w:tcW w:w="3310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工勤岗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任职条件</w:t>
            </w:r>
          </w:p>
        </w:tc>
        <w:tc>
          <w:tcPr>
            <w:tcW w:w="7807" w:type="dxa"/>
            <w:gridSpan w:val="3"/>
            <w:vAlign w:val="center"/>
          </w:tcPr>
          <w:p>
            <w:pPr>
              <w:spacing w:line="36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1.初中文化程度，身体健康，踏实敬业，遵纪守法，甘于奉献，有驾驶证。</w:t>
            </w:r>
          </w:p>
          <w:p>
            <w:pPr>
              <w:spacing w:line="36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2.熟悉车辆性能，熟练掌握驾驶技术。</w:t>
            </w:r>
          </w:p>
          <w:p>
            <w:pPr>
              <w:spacing w:line="360" w:lineRule="exact"/>
              <w:textAlignment w:val="bottom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3.掌握车辆驾驶及基本维修养护常识。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67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岗位职责</w:t>
            </w:r>
          </w:p>
        </w:tc>
        <w:tc>
          <w:tcPr>
            <w:tcW w:w="7807" w:type="dxa"/>
            <w:gridSpan w:val="3"/>
            <w:vAlign w:val="center"/>
          </w:tcPr>
          <w:p>
            <w:pPr>
              <w:spacing w:line="36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1.文明驾驶，保持车辆整洁，确保安全行车无事故。</w:t>
            </w:r>
          </w:p>
          <w:p>
            <w:pPr>
              <w:spacing w:line="36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2.增强责任心及专业技能，做好车辆及机械设备的使用管理、维护检修、报修及养护工作。</w:t>
            </w:r>
          </w:p>
          <w:p>
            <w:pPr>
              <w:spacing w:line="36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3.完成保洁经理交办的其他工作。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411" w:hRule="atLeast"/>
          <w:jc w:val="center"/>
        </w:trPr>
        <w:tc>
          <w:tcPr>
            <w:tcW w:w="1265" w:type="dxa"/>
            <w:vAlign w:val="center"/>
          </w:tcPr>
          <w:p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监督考核</w:t>
            </w:r>
          </w:p>
        </w:tc>
        <w:tc>
          <w:tcPr>
            <w:tcW w:w="7807" w:type="dxa"/>
            <w:gridSpan w:val="3"/>
            <w:vAlign w:val="center"/>
          </w:tcPr>
          <w:p>
            <w:pPr>
              <w:spacing w:line="320" w:lineRule="exac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由保洁公司负责监督考核</w:t>
            </w:r>
          </w:p>
        </w:tc>
      </w:tr>
    </w:tbl>
    <w:p>
      <w:pPr>
        <w:spacing w:line="470" w:lineRule="exact"/>
        <w:jc w:val="center"/>
        <w:outlineLvl w:val="0"/>
        <w:rPr>
          <w:rFonts w:ascii="黑体" w:eastAsia="黑体"/>
          <w:color w:val="000000"/>
          <w:sz w:val="32"/>
          <w:szCs w:val="32"/>
        </w:rPr>
      </w:pPr>
      <w:bookmarkStart w:id="14" w:name="_Toc327692818"/>
      <w:bookmarkStart w:id="15" w:name="_Toc327692892"/>
    </w:p>
    <w:p>
      <w:pPr>
        <w:spacing w:line="470" w:lineRule="exact"/>
        <w:outlineLvl w:val="0"/>
        <w:rPr>
          <w:rFonts w:ascii="黑体" w:eastAsia="黑体"/>
          <w:color w:val="000000"/>
          <w:sz w:val="32"/>
          <w:szCs w:val="32"/>
        </w:rPr>
      </w:pPr>
    </w:p>
    <w:p>
      <w:pPr>
        <w:spacing w:line="470" w:lineRule="exact"/>
        <w:jc w:val="center"/>
        <w:outlineLvl w:val="0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4．保洁公司质量目标</w:t>
      </w:r>
      <w:bookmarkEnd w:id="14"/>
      <w:bookmarkEnd w:id="15"/>
    </w:p>
    <w:p>
      <w:pPr>
        <w:pStyle w:val="14"/>
        <w:spacing w:line="470" w:lineRule="exact"/>
        <w:ind w:firstLine="480" w:firstLineChars="200"/>
        <w:textAlignment w:val="top"/>
        <w:rPr>
          <w:color w:val="000000"/>
        </w:rPr>
      </w:pPr>
      <w:r>
        <w:rPr>
          <w:rFonts w:hint="eastAsia"/>
          <w:color w:val="000000"/>
        </w:rPr>
        <w:t>1、严格执行《2015年保洁合同书》规定的保洁标准。办公楼、教学楼、学生公寓等公共场所，清扫须在办公人员上班之前进行；楼道、卫生间每日需清扫两次；全天巡洁，定期消毒。</w:t>
      </w:r>
    </w:p>
    <w:p>
      <w:pPr>
        <w:pStyle w:val="14"/>
        <w:spacing w:line="470" w:lineRule="exact"/>
        <w:ind w:firstLine="480" w:firstLineChars="200"/>
        <w:textAlignment w:val="top"/>
        <w:rPr>
          <w:color w:val="000000"/>
        </w:rPr>
      </w:pPr>
      <w:r>
        <w:rPr>
          <w:rFonts w:hint="eastAsia"/>
          <w:color w:val="000000"/>
        </w:rPr>
        <w:t>2、严格执行《2015年保洁合同书》规定的保洁标准。所有道路和广场每日清扫两次，首次作业应在清晨前结束；主要路段和广场全天巡回保洁，非主要路段实行上下午定时巡洁，废物箱完好率≥</w:t>
      </w:r>
      <w:r>
        <w:rPr>
          <w:color w:val="000000"/>
        </w:rPr>
        <w:t>9</w:t>
      </w:r>
      <w:r>
        <w:rPr>
          <w:rFonts w:hint="eastAsia"/>
          <w:color w:val="000000"/>
        </w:rPr>
        <w:t>0</w:t>
      </w:r>
      <w:r>
        <w:rPr>
          <w:color w:val="000000"/>
        </w:rPr>
        <w:t>%</w:t>
      </w:r>
      <w:r>
        <w:rPr>
          <w:rFonts w:hint="eastAsia"/>
          <w:color w:val="000000"/>
        </w:rPr>
        <w:t>;路牌、邮筒、读报栏等公共设施保持完好，无污迹、积尘。</w:t>
      </w:r>
    </w:p>
    <w:p>
      <w:pPr>
        <w:pStyle w:val="14"/>
        <w:spacing w:line="470" w:lineRule="exact"/>
        <w:ind w:firstLine="480" w:firstLineChars="200"/>
        <w:textAlignment w:val="top"/>
        <w:rPr>
          <w:color w:val="000000"/>
        </w:rPr>
      </w:pPr>
      <w:r>
        <w:rPr>
          <w:rFonts w:hint="eastAsia"/>
          <w:color w:val="000000"/>
        </w:rPr>
        <w:t>3、严格执行《2015年保洁合同书》规定的保洁标准。垃圾每日清除，及时转运垃圾站；垃圾箱定位设置，封闭性好，外体干净。</w:t>
      </w:r>
    </w:p>
    <w:p>
      <w:pPr>
        <w:pStyle w:val="14"/>
        <w:spacing w:line="470" w:lineRule="exact"/>
        <w:ind w:firstLine="480" w:firstLineChars="200"/>
        <w:textAlignment w:val="top"/>
        <w:rPr>
          <w:color w:val="000000"/>
        </w:rPr>
      </w:pPr>
      <w:r>
        <w:rPr>
          <w:rFonts w:hint="eastAsia"/>
          <w:color w:val="000000"/>
        </w:rPr>
        <w:t>4、服务过程中均有规范、标准及流程。</w:t>
      </w:r>
    </w:p>
    <w:p>
      <w:pPr>
        <w:pStyle w:val="14"/>
        <w:spacing w:line="470" w:lineRule="exact"/>
        <w:ind w:firstLine="480" w:firstLineChars="200"/>
        <w:textAlignment w:val="top"/>
        <w:rPr>
          <w:color w:val="000000"/>
        </w:rPr>
      </w:pPr>
      <w:r>
        <w:rPr>
          <w:rFonts w:hint="eastAsia"/>
          <w:color w:val="000000"/>
        </w:rPr>
        <w:t>5、全年无重大责任事故。</w:t>
      </w:r>
    </w:p>
    <w:p>
      <w:pPr>
        <w:pStyle w:val="14"/>
        <w:spacing w:line="470" w:lineRule="exact"/>
        <w:ind w:firstLine="480" w:firstLineChars="200"/>
        <w:textAlignment w:val="top"/>
        <w:rPr>
          <w:color w:val="000000"/>
        </w:rPr>
      </w:pPr>
      <w:r>
        <w:rPr>
          <w:rFonts w:hint="eastAsia"/>
          <w:color w:val="000000"/>
        </w:rPr>
        <w:t>6、按规定对服务岗位进行考核。</w:t>
      </w:r>
    </w:p>
    <w:p>
      <w:pPr>
        <w:pStyle w:val="14"/>
        <w:spacing w:line="470" w:lineRule="exact"/>
        <w:ind w:firstLine="480" w:firstLineChars="200"/>
        <w:textAlignment w:val="top"/>
        <w:rPr>
          <w:rFonts w:hint="eastAsia"/>
          <w:color w:val="000000"/>
        </w:rPr>
      </w:pPr>
      <w:r>
        <w:rPr>
          <w:rFonts w:hint="eastAsia"/>
          <w:color w:val="000000"/>
        </w:rPr>
        <w:t>7、顾客满意度≥85</w:t>
      </w:r>
      <w:r>
        <w:rPr>
          <w:color w:val="000000"/>
        </w:rPr>
        <w:t>%</w:t>
      </w:r>
      <w:r>
        <w:rPr>
          <w:rFonts w:hint="eastAsia"/>
          <w:color w:val="000000"/>
        </w:rPr>
        <w:t>。</w:t>
      </w:r>
    </w:p>
    <w:p>
      <w:pPr>
        <w:pStyle w:val="14"/>
        <w:spacing w:line="470" w:lineRule="exact"/>
        <w:ind w:firstLine="480" w:firstLineChars="200"/>
        <w:textAlignment w:val="top"/>
        <w:rPr>
          <w:rFonts w:hint="eastAsia"/>
          <w:color w:val="000000"/>
        </w:rPr>
      </w:pPr>
    </w:p>
    <w:p>
      <w:pPr>
        <w:pStyle w:val="14"/>
        <w:spacing w:line="470" w:lineRule="exact"/>
        <w:ind w:firstLine="480" w:firstLineChars="200"/>
        <w:textAlignment w:val="top"/>
        <w:rPr>
          <w:rFonts w:hint="eastAsia"/>
          <w:color w:val="000000"/>
        </w:rPr>
      </w:pPr>
    </w:p>
    <w:p>
      <w:pPr>
        <w:pStyle w:val="14"/>
        <w:spacing w:line="470" w:lineRule="exact"/>
        <w:ind w:firstLine="480" w:firstLineChars="200"/>
        <w:textAlignment w:val="top"/>
        <w:rPr>
          <w:rFonts w:hint="eastAsia"/>
          <w:color w:val="000000"/>
        </w:rPr>
      </w:pPr>
    </w:p>
    <w:p>
      <w:pPr>
        <w:pStyle w:val="14"/>
        <w:spacing w:line="470" w:lineRule="exact"/>
        <w:ind w:firstLine="480" w:firstLineChars="200"/>
        <w:textAlignment w:val="top"/>
        <w:rPr>
          <w:rFonts w:hint="eastAsia"/>
          <w:color w:val="000000"/>
        </w:rPr>
      </w:pPr>
    </w:p>
    <w:p>
      <w:pPr>
        <w:pStyle w:val="14"/>
        <w:spacing w:line="470" w:lineRule="exact"/>
        <w:ind w:firstLine="480" w:firstLineChars="200"/>
        <w:textAlignment w:val="top"/>
        <w:rPr>
          <w:rFonts w:hint="eastAsia"/>
          <w:color w:val="000000"/>
        </w:rPr>
      </w:pPr>
    </w:p>
    <w:p>
      <w:pPr>
        <w:spacing w:line="470" w:lineRule="exact"/>
        <w:rPr>
          <w:b/>
          <w:color w:val="000000"/>
          <w:sz w:val="18"/>
          <w:szCs w:val="18"/>
        </w:rPr>
      </w:pPr>
    </w:p>
    <w:p>
      <w:pPr>
        <w:spacing w:line="470" w:lineRule="exact"/>
        <w:rPr>
          <w:b/>
          <w:color w:val="000000"/>
          <w:sz w:val="18"/>
          <w:szCs w:val="18"/>
        </w:rPr>
      </w:pPr>
    </w:p>
    <w:p>
      <w:pPr>
        <w:spacing w:line="470" w:lineRule="exact"/>
        <w:jc w:val="center"/>
        <w:outlineLvl w:val="0"/>
        <w:rPr>
          <w:rFonts w:ascii="方正黑体简体" w:eastAsia="方正黑体简体"/>
          <w:color w:val="000000"/>
          <w:sz w:val="30"/>
          <w:szCs w:val="30"/>
        </w:rPr>
      </w:pPr>
      <w:bookmarkStart w:id="16" w:name="_Toc327692819"/>
      <w:bookmarkStart w:id="17" w:name="_Toc327692893"/>
      <w:r>
        <w:rPr>
          <w:rFonts w:hint="eastAsia" w:ascii="黑体" w:eastAsia="黑体"/>
          <w:color w:val="000000"/>
          <w:sz w:val="32"/>
          <w:szCs w:val="32"/>
        </w:rPr>
        <w:t>5．保洁公司工作规范</w:t>
      </w:r>
      <w:bookmarkEnd w:id="16"/>
      <w:bookmarkEnd w:id="17"/>
    </w:p>
    <w:p>
      <w:pPr>
        <w:spacing w:line="470" w:lineRule="exact"/>
        <w:ind w:firstLine="480" w:firstLineChars="200"/>
        <w:outlineLvl w:val="2"/>
        <w:rPr>
          <w:rFonts w:hint="eastAsia" w:ascii="宋体" w:hAnsi="宋体"/>
          <w:color w:val="000000"/>
          <w:sz w:val="24"/>
        </w:rPr>
      </w:pPr>
      <w:bookmarkStart w:id="18" w:name="_Toc327692820"/>
      <w:bookmarkStart w:id="19" w:name="_Toc327692894"/>
      <w:r>
        <w:rPr>
          <w:rFonts w:hint="eastAsia" w:ascii="黑体" w:eastAsia="黑体"/>
          <w:color w:val="000000"/>
          <w:sz w:val="24"/>
        </w:rPr>
        <w:t>5</w:t>
      </w:r>
      <w:r>
        <w:rPr>
          <w:rFonts w:hint="eastAsia" w:ascii="黑体" w:eastAsia="黑体"/>
          <w:color w:val="000000"/>
          <w:sz w:val="24"/>
        </w:rPr>
        <w:t>.1保洁公司服务规范</w:t>
      </w:r>
      <w:bookmarkEnd w:id="18"/>
      <w:bookmarkEnd w:id="19"/>
    </w:p>
    <w:p>
      <w:pPr>
        <w:spacing w:line="470" w:lineRule="exact"/>
        <w:ind w:firstLine="480" w:firstLineChars="200"/>
        <w:outlineLvl w:val="2"/>
        <w:rPr>
          <w:rFonts w:ascii="宋体" w:hAnsi="宋体"/>
          <w:color w:val="000000"/>
          <w:sz w:val="24"/>
        </w:rPr>
      </w:pPr>
      <w:bookmarkStart w:id="20" w:name="_Toc327692821"/>
      <w:bookmarkStart w:id="21" w:name="_Toc327692895"/>
      <w:r>
        <w:rPr>
          <w:rFonts w:hint="eastAsia" w:ascii="宋体" w:hAnsi="宋体"/>
          <w:color w:val="000000"/>
          <w:sz w:val="24"/>
        </w:rPr>
        <w:t>5.1.1保洁公司工作总则</w:t>
      </w:r>
      <w:bookmarkEnd w:id="20"/>
      <w:bookmarkEnd w:id="21"/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学校室内、室外保洁工作是学校一项很重要的工作，也是学校一项重要的形象工程，独具特色的学校保洁能够展现校园文化内涵，反映一所高校的历史文化底蕴。保洁公司为美化校园、干净整洁的校园环境，能更好地促进教学、科研、生产的顺利进行，给广大师生员工工作、学习创造一个舒适、优美的环境，建设一个和谐美丽的校园。结合我校实际，特制定本规定：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1）保洁公司负责全校各建筑物内公共部分、校园的卫生清扫、检查、监督工作。任何单位和个人都应遵守本规定：尊重保洁工作人员的劳动，不得妨碍和阻挠保洁工作人员的正常工作。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2）为了维护学校整洁、优美的环境，学校舆论宣传媒介及负责思想政治工作的部门、应加强广大师生的保洁意识。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3）承包学校工程、维修如有违反本规定的，由保洁公司分别视情节予以处罚。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4）保洁公司每月对各保洁地方的保洁工作质量进行全面检查。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5）本规定自发布之日起施行。</w:t>
      </w:r>
    </w:p>
    <w:p>
      <w:pPr>
        <w:spacing w:line="470" w:lineRule="exact"/>
        <w:ind w:firstLine="480" w:firstLineChars="200"/>
        <w:outlineLvl w:val="2"/>
        <w:rPr>
          <w:rFonts w:ascii="宋体" w:hAnsi="宋体"/>
          <w:color w:val="000000"/>
          <w:sz w:val="24"/>
        </w:rPr>
      </w:pPr>
      <w:bookmarkStart w:id="22" w:name="_Toc327692822"/>
      <w:bookmarkStart w:id="23" w:name="_Toc327692896"/>
      <w:r>
        <w:rPr>
          <w:rFonts w:hint="eastAsia" w:ascii="宋体" w:hAnsi="宋体"/>
          <w:color w:val="000000"/>
          <w:sz w:val="24"/>
        </w:rPr>
        <w:t>5.1.2校园保洁工作服务质量标准</w:t>
      </w:r>
      <w:bookmarkEnd w:id="22"/>
      <w:bookmarkEnd w:id="23"/>
    </w:p>
    <w:p>
      <w:pPr>
        <w:spacing w:line="470" w:lineRule="exact"/>
        <w:ind w:firstLine="480" w:firstLineChars="200"/>
        <w:outlineLvl w:val="3"/>
        <w:rPr>
          <w:color w:val="000000"/>
          <w:sz w:val="24"/>
        </w:rPr>
      </w:pPr>
      <w:bookmarkStart w:id="24" w:name="_Toc327692823"/>
      <w:r>
        <w:rPr>
          <w:rFonts w:hint="eastAsia"/>
          <w:color w:val="000000"/>
          <w:sz w:val="24"/>
        </w:rPr>
        <w:t>5.1.2.1办公楼、教学楼、</w:t>
      </w:r>
      <w:r>
        <w:rPr>
          <w:rFonts w:hint="eastAsia" w:ascii="宋体" w:hAnsi="宋体"/>
          <w:bCs/>
          <w:color w:val="000000"/>
          <w:sz w:val="24"/>
        </w:rPr>
        <w:t>学生公寓等保洁标准</w:t>
      </w:r>
      <w:bookmarkEnd w:id="24"/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1）办公楼、教学楼的公共场所清扫须办公人员上班之前进行，楼道、卫生间每日需清扫两次。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2）全天巡洁，地面、窗台、玻璃窗、楼梯、扶手、栏杆、屋顶、墙角、灯具、宣传画廊、指示牌等区域或部位，应保持整洁干净，无垃圾、污迹、灰尘。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3）废物箱应干净、美观、与环境协调，周围应整洁，无蝇、无臭。</w:t>
      </w:r>
    </w:p>
    <w:p>
      <w:pPr>
        <w:wordWrap/>
        <w:adjustRightInd/>
        <w:snapToGrid/>
        <w:spacing w:beforeAutospacing="0" w:afterAutospacing="0" w:line="360" w:lineRule="auto"/>
        <w:ind w:left="0" w:leftChars="0" w:right="0" w:firstLine="480" w:firstLineChars="200"/>
        <w:jc w:val="both"/>
        <w:outlineLvl w:val="9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4）按照卫生防疫规定，用擦洗、喷雾等多种方式，定期消毒，防止传染疾病的发生和流行。</w:t>
      </w:r>
    </w:p>
    <w:p>
      <w:pPr>
        <w:pStyle w:val="14"/>
        <w:wordWrap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top"/>
        <w:outlineLvl w:val="9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5）公寓楼内楼道、楼梯、楼梯扶手、墙面、公共部位门窗玻璃、水房、厕所等公共场所清扫与保洁，将楼内垃圾运至指定垃圾站； </w:t>
      </w:r>
    </w:p>
    <w:p>
      <w:pPr>
        <w:pStyle w:val="14"/>
        <w:wordWrap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top"/>
        <w:outlineLvl w:val="9"/>
        <w:rPr>
          <w:color w:val="000000"/>
        </w:rPr>
      </w:pPr>
      <w:r>
        <w:rPr>
          <w:rFonts w:hint="eastAsia"/>
          <w:color w:val="000000"/>
        </w:rPr>
        <w:t>6）每周对公寓楼公共部位进行一次消毒处理（84消毒液或来苏水），定期对厕所便池进行刷酸除垢，简单处理下水口堵塞问题，定期对公共部位门窗玻璃进行擦拭；</w:t>
      </w:r>
    </w:p>
    <w:p>
      <w:pPr>
        <w:pStyle w:val="14"/>
        <w:wordWrap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top"/>
        <w:rPr>
          <w:color w:val="000000"/>
        </w:rPr>
      </w:pPr>
      <w:r>
        <w:rPr>
          <w:rFonts w:hint="eastAsia"/>
          <w:color w:val="000000"/>
        </w:rPr>
        <w:t xml:space="preserve">7）负责公共场所门窗玻璃、水电暖及消防设施、器材保洁和报修。 </w:t>
      </w:r>
    </w:p>
    <w:p>
      <w:pPr>
        <w:wordWrap/>
        <w:adjustRightInd/>
        <w:snapToGrid/>
        <w:spacing w:beforeAutospacing="0" w:afterAutospacing="0" w:line="360" w:lineRule="auto"/>
        <w:ind w:left="0" w:leftChars="0" w:right="0" w:firstLine="480" w:firstLineChars="200"/>
        <w:jc w:val="both"/>
        <w:outlineLvl w:val="3"/>
        <w:rPr>
          <w:color w:val="000000"/>
          <w:sz w:val="24"/>
        </w:rPr>
      </w:pPr>
      <w:bookmarkStart w:id="25" w:name="_Toc327692824"/>
      <w:r>
        <w:rPr>
          <w:rFonts w:hint="eastAsia"/>
          <w:color w:val="000000"/>
          <w:sz w:val="24"/>
        </w:rPr>
        <w:t>5.1.2.2道路、广场卫生保洁标准</w:t>
      </w:r>
      <w:bookmarkEnd w:id="25"/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）所有道路和广场每日清扫</w:t>
      </w:r>
      <w:r>
        <w:rPr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次（人力和车辆），首次作业应在清晨前结束。人行道、路面、边沟、下水口、树穴等应整洁。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）冬季雪后道路须及时除雪或融雪，融雪后路面煤渣、灰沙及其它废弃物应迅速清扫干净。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3</w:t>
      </w:r>
      <w:r>
        <w:rPr>
          <w:rFonts w:hint="eastAsia"/>
          <w:color w:val="000000"/>
          <w:sz w:val="24"/>
        </w:rPr>
        <w:t>）主要路段和广场须全天巡回保洁，非主要路段实行上下午定时巡洁，路面应见本色，无痰迹、瓜皮、果壳、纸屑、烟蒂、积尘。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4</w:t>
      </w:r>
      <w:r>
        <w:rPr>
          <w:rFonts w:hint="eastAsia"/>
          <w:color w:val="000000"/>
          <w:sz w:val="24"/>
        </w:rPr>
        <w:t>）道路和广场废物箱应美观、适用，与周围环境协调，完好率应不低于</w:t>
      </w:r>
      <w:r>
        <w:rPr>
          <w:color w:val="000000"/>
          <w:sz w:val="24"/>
        </w:rPr>
        <w:t>9</w:t>
      </w:r>
      <w:r>
        <w:rPr>
          <w:rFonts w:hint="eastAsia"/>
          <w:color w:val="000000"/>
          <w:sz w:val="24"/>
        </w:rPr>
        <w:t>0</w:t>
      </w:r>
      <w:r>
        <w:rPr>
          <w:color w:val="000000"/>
          <w:sz w:val="24"/>
        </w:rPr>
        <w:t>%</w:t>
      </w:r>
      <w:r>
        <w:rPr>
          <w:rFonts w:hint="eastAsia"/>
          <w:color w:val="000000"/>
          <w:sz w:val="24"/>
        </w:rPr>
        <w:t>，废物箱周围地面应无抛撒、存留垃圾。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5</w:t>
      </w:r>
      <w:r>
        <w:rPr>
          <w:rFonts w:hint="eastAsia"/>
          <w:color w:val="000000"/>
          <w:sz w:val="24"/>
        </w:rPr>
        <w:t>）道路和广场旁边绿地、绿化隔离带、行道树穴内应无积存白色垃圾。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6</w:t>
      </w:r>
      <w:r>
        <w:rPr>
          <w:rFonts w:hint="eastAsia"/>
          <w:color w:val="000000"/>
          <w:sz w:val="24"/>
        </w:rPr>
        <w:t>）道路两侧、广场周围的建筑物外墙应无明显污迹，无乱贴、乱挂和过时破损标语，无陈旧、破损的广告或其它非法张贴。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7</w:t>
      </w:r>
      <w:r>
        <w:rPr>
          <w:rFonts w:hint="eastAsia"/>
          <w:color w:val="000000"/>
          <w:sz w:val="24"/>
        </w:rPr>
        <w:t>）道路两侧和广场旁边广告牌、路牌、邮筒、读报栏等设施应保持完好，无污迹、积尘。</w:t>
      </w:r>
    </w:p>
    <w:p>
      <w:pPr>
        <w:spacing w:line="470" w:lineRule="exact"/>
        <w:ind w:firstLine="480" w:firstLineChars="200"/>
        <w:outlineLvl w:val="3"/>
        <w:rPr>
          <w:color w:val="000000"/>
          <w:sz w:val="24"/>
        </w:rPr>
      </w:pPr>
      <w:bookmarkStart w:id="26" w:name="_Toc327692825"/>
      <w:r>
        <w:rPr>
          <w:rFonts w:hint="eastAsia"/>
          <w:color w:val="000000"/>
          <w:sz w:val="24"/>
        </w:rPr>
        <w:t>5.1.2.3垃圾的收集、运输和处理标准。</w:t>
      </w:r>
      <w:bookmarkEnd w:id="26"/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1</w:t>
      </w:r>
      <w:r>
        <w:rPr>
          <w:rFonts w:hint="eastAsia"/>
          <w:color w:val="000000"/>
          <w:sz w:val="24"/>
        </w:rPr>
        <w:t>）室内外废物袋每天定时收集和清运至垃圾站。收集，清运作业中，应无垃圾暴露和污水滴漏。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）果皮箱应定位设置，摆放整齐，无残缺，破损，封闭性好，外体干净。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3</w:t>
      </w:r>
      <w:r>
        <w:rPr>
          <w:rFonts w:hint="eastAsia"/>
          <w:color w:val="000000"/>
          <w:sz w:val="24"/>
        </w:rPr>
        <w:t>）果皮箱必须有专人维护。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4</w:t>
      </w:r>
      <w:r>
        <w:rPr>
          <w:rFonts w:hint="eastAsia"/>
          <w:color w:val="000000"/>
          <w:sz w:val="24"/>
        </w:rPr>
        <w:t>）果皮箱及周围应整洁、无散落、存有垃圾和污水，无恶臭，无蝇。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5</w:t>
      </w:r>
      <w:r>
        <w:rPr>
          <w:rFonts w:hint="eastAsia"/>
          <w:color w:val="000000"/>
          <w:sz w:val="24"/>
        </w:rPr>
        <w:t>）垃圾应每日清除，定时转运，送至校外指定的垃圾站，无堆积。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6</w:t>
      </w:r>
      <w:r>
        <w:rPr>
          <w:rFonts w:hint="eastAsia"/>
          <w:color w:val="000000"/>
          <w:sz w:val="24"/>
        </w:rPr>
        <w:t>）垃圾装运车辆车容应整洁，车体外部无污物、灰垢，标志清晰。蚊蝇滋生季节，应每天对车辆喷药灭蚊蝇。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7</w:t>
      </w:r>
      <w:r>
        <w:rPr>
          <w:rFonts w:hint="eastAsia"/>
          <w:color w:val="000000"/>
          <w:sz w:val="24"/>
        </w:rPr>
        <w:t>）装卸垃圾应符合作业要求，不得乱倒、乱卸、乱抛垃圾，应有降尘措施，地面应无散落垃圾和污水。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8</w:t>
      </w:r>
      <w:r>
        <w:rPr>
          <w:rFonts w:hint="eastAsia"/>
          <w:color w:val="000000"/>
          <w:sz w:val="24"/>
        </w:rPr>
        <w:t>）垃圾装运量应以车辆的额定荷载和有效容积为限、不得超重、超高运输，在运输过程中无垃圾扬、撒、拖挂和污水滴漏。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9</w:t>
      </w:r>
      <w:r>
        <w:rPr>
          <w:rFonts w:hint="eastAsia"/>
          <w:color w:val="000000"/>
          <w:sz w:val="24"/>
        </w:rPr>
        <w:t>）严禁在校内用填埋、焚烧方式处理垃圾。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10</w:t>
      </w:r>
      <w:r>
        <w:rPr>
          <w:rFonts w:hint="eastAsia"/>
          <w:color w:val="000000"/>
          <w:sz w:val="24"/>
        </w:rPr>
        <w:t>）因非正常极端天气或学校举办大型活动等因素，根据实际需要，学校可临时调整区域或阶段的卫生保洁等级和范围。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color w:val="000000"/>
          <w:sz w:val="24"/>
        </w:rPr>
        <w:t>11</w:t>
      </w:r>
      <w:r>
        <w:rPr>
          <w:rFonts w:hint="eastAsia"/>
          <w:color w:val="000000"/>
          <w:sz w:val="24"/>
        </w:rPr>
        <w:t>）卫生保洁工作要精心安排，符合学校规章制度，不得对学校教学、科研工作和广大师生的学习、生活产生不良影响。</w:t>
      </w:r>
    </w:p>
    <w:p>
      <w:pPr>
        <w:spacing w:line="470" w:lineRule="exact"/>
        <w:ind w:firstLine="480" w:firstLineChars="200"/>
        <w:rPr>
          <w:rFonts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检查办法为：全面检查、巡查、抽查、联查</w:t>
      </w:r>
    </w:p>
    <w:p>
      <w:pPr>
        <w:spacing w:line="470" w:lineRule="exact"/>
        <w:ind w:firstLine="480" w:firstLineChars="200"/>
        <w:outlineLvl w:val="2"/>
        <w:rPr>
          <w:rFonts w:ascii="宋体" w:hAnsi="宋体"/>
          <w:color w:val="000000"/>
          <w:sz w:val="24"/>
        </w:rPr>
      </w:pPr>
      <w:bookmarkStart w:id="27" w:name="_Toc327692826"/>
      <w:bookmarkStart w:id="28" w:name="_Toc327692897"/>
      <w:r>
        <w:rPr>
          <w:rFonts w:hint="eastAsia" w:ascii="宋体" w:hAnsi="宋体"/>
          <w:color w:val="000000"/>
          <w:sz w:val="24"/>
        </w:rPr>
        <w:t>5.1.3保洁公司员工管理制度</w:t>
      </w:r>
      <w:bookmarkEnd w:id="27"/>
      <w:bookmarkEnd w:id="28"/>
    </w:p>
    <w:p>
      <w:pPr>
        <w:spacing w:line="470" w:lineRule="exact"/>
        <w:ind w:firstLine="480" w:firstLineChars="200"/>
        <w:outlineLvl w:val="3"/>
        <w:rPr>
          <w:color w:val="000000"/>
          <w:sz w:val="24"/>
        </w:rPr>
      </w:pPr>
      <w:bookmarkStart w:id="29" w:name="_Toc327692827"/>
      <w:r>
        <w:rPr>
          <w:rFonts w:hint="eastAsia"/>
          <w:color w:val="000000"/>
          <w:sz w:val="24"/>
        </w:rPr>
        <w:t>5.1.3.1仪容仪表</w:t>
      </w:r>
      <w:bookmarkEnd w:id="29"/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1）上班穿工作服。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2）精神饱满，仪表整洁，不蓬头垢面。</w:t>
      </w:r>
    </w:p>
    <w:p>
      <w:pPr>
        <w:spacing w:line="470" w:lineRule="exact"/>
        <w:ind w:firstLine="480" w:firstLineChars="200"/>
        <w:outlineLvl w:val="3"/>
        <w:rPr>
          <w:color w:val="000000"/>
          <w:sz w:val="24"/>
        </w:rPr>
      </w:pPr>
      <w:bookmarkStart w:id="30" w:name="_Toc327692828"/>
      <w:r>
        <w:rPr>
          <w:rFonts w:hint="eastAsia"/>
          <w:color w:val="000000"/>
          <w:sz w:val="24"/>
        </w:rPr>
        <w:t>5.1.3.2服务态度</w:t>
      </w:r>
      <w:bookmarkEnd w:id="30"/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1）工作态度端正，有良好的职业道德。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2）工作认真，有较强的奉献精神。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3）文明服务，礼貌待人。</w:t>
      </w:r>
    </w:p>
    <w:p>
      <w:pPr>
        <w:spacing w:line="470" w:lineRule="exact"/>
        <w:ind w:firstLine="480" w:firstLineChars="200"/>
        <w:outlineLvl w:val="3"/>
        <w:rPr>
          <w:color w:val="000000"/>
          <w:sz w:val="24"/>
        </w:rPr>
      </w:pPr>
      <w:bookmarkStart w:id="31" w:name="_Toc327692829"/>
      <w:r>
        <w:rPr>
          <w:rFonts w:hint="eastAsia"/>
          <w:color w:val="000000"/>
          <w:sz w:val="24"/>
        </w:rPr>
        <w:t>5.1.3.3工作纪律</w:t>
      </w:r>
      <w:bookmarkEnd w:id="31"/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1）工作积极主动，爱岗敬业，责任心强，服从领导，团结同事，互相帮助，工作态度端正，能胜任本职工作，树立中心形象。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2）认真履行岗位职责，严格遵守各项规章制度，不迟到，不早退，不旷工，不离岗串岗，不会客，聚众闲谈，不做与本职工作无关的事情。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3）闲暇时间学习公司发放的学习材料，掌握专业知识，坚决杜绝打牌、离校逛街。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4）服从经理导安排，努力做好本职工作，积极完成经理交办的其他工作，对不服从分配或不按要求完成工作的人员，严惩不怠。</w:t>
      </w:r>
    </w:p>
    <w:p>
      <w:pPr>
        <w:spacing w:line="470" w:lineRule="exact"/>
        <w:ind w:firstLine="456" w:firstLineChars="200"/>
        <w:rPr>
          <w:color w:val="000000"/>
          <w:spacing w:val="-6"/>
          <w:sz w:val="24"/>
        </w:rPr>
      </w:pPr>
      <w:r>
        <w:rPr>
          <w:rFonts w:hint="eastAsia"/>
          <w:color w:val="000000"/>
          <w:spacing w:val="-6"/>
          <w:sz w:val="24"/>
        </w:rPr>
        <w:t>5）特殊任务、特殊天气，需要在岗时，所有人员必须无条件服从，否则按旷工处理。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6）严格请销假制度，有事需提前拿假条告知经理批准。上班后到经理销假，一周内请一天假的，在本周内可以调整时间，不扣请假当日工资。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7）工作日午餐期间不得饮酒酗酒，否则按旷工处理，对屡教不改者予以辞退。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8）严禁与师生同事发生冲突，尤其是打架斗殴，一经发现予以辞退。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9）下班后，所使用工具，要放在规定位置。</w:t>
      </w:r>
    </w:p>
    <w:p>
      <w:pPr>
        <w:spacing w:line="470" w:lineRule="exact"/>
        <w:ind w:firstLine="480" w:firstLineChars="20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10）本制度适于各保洁公司所有员工，望严格遵守，如有违背将予以严惩。</w:t>
      </w:r>
    </w:p>
    <w:p>
      <w:pPr>
        <w:spacing w:line="470" w:lineRule="exact"/>
        <w:ind w:firstLine="480" w:firstLineChars="200"/>
        <w:outlineLvl w:val="2"/>
        <w:rPr>
          <w:rFonts w:ascii="宋体" w:hAnsi="宋体" w:cs="宋体"/>
          <w:bCs/>
          <w:color w:val="000000"/>
          <w:kern w:val="0"/>
          <w:sz w:val="24"/>
        </w:rPr>
      </w:pPr>
      <w:bookmarkStart w:id="32" w:name="_Toc327692830"/>
      <w:bookmarkStart w:id="33" w:name="_Toc327692898"/>
      <w:r>
        <w:rPr>
          <w:rFonts w:hint="eastAsia" w:ascii="宋体" w:hAnsi="宋体"/>
          <w:color w:val="000000"/>
          <w:sz w:val="24"/>
        </w:rPr>
        <w:t>5.1.4保洁公司</w:t>
      </w:r>
      <w:r>
        <w:rPr>
          <w:rFonts w:hint="eastAsia" w:ascii="宋体" w:hAnsi="宋体" w:cs="宋体"/>
          <w:bCs/>
          <w:color w:val="000000"/>
          <w:kern w:val="0"/>
          <w:sz w:val="24"/>
        </w:rPr>
        <w:t>车辆管理</w:t>
      </w:r>
      <w:bookmarkStart w:id="34" w:name="3"/>
      <w:bookmarkEnd w:id="34"/>
      <w:r>
        <w:rPr>
          <w:rFonts w:hint="eastAsia" w:ascii="宋体" w:hAnsi="宋体" w:cs="宋体"/>
          <w:bCs/>
          <w:color w:val="000000"/>
          <w:kern w:val="0"/>
          <w:sz w:val="24"/>
        </w:rPr>
        <w:t>制度</w:t>
      </w:r>
      <w:bookmarkEnd w:id="32"/>
      <w:bookmarkEnd w:id="33"/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1)保洁公司司机必须遵守《中华人民共和国道路交通管理条例》及有关交通安全管理的规章规则，安全驾车。并应遵守保洁公司其他相关的规章制度。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2)司机应爱惜保洁车辆，平时要注意车辆的保养，经常检查车辆的主要机件。每月至少用半天时间对自己所开车辆进行检修，确保车辆正常行驶。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3)司机应每天抽适当时间擦洗自己所开车辆，以保持车辆的清洁(包括车内、车外和引擎的清洁)。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4)出车前，要例行检查车辆的水、电、油及其他性能是否正常，发现不正常时，要立即加补或调整。出车回来，要检查存油量，发现存油不足一格时，应立即加油，不得出车时才临时去加油。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5)司机发现所驾车辆有故障时要立即检修。不会检修的，应立即报告公司经理，并提出具体的维修意见(包括维修项目和大致需要的经费等)。未经批准，不许私自将车辆送厂维修。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6)工作完停放车辆，一定要注意选取停放地点和位置，不能在不准停车的路段或危险地段停车。司机离开车辆时，要锁好保险锁，防止车辆被盗。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7)司机对自己所开车辆的各种证件的有效性应经常检查，出车时一定保证证件齐全。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8)晚间司机要注意休息，不准开疲劳车，不准酒后驾车。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9)机驾车一定要遵守交通规则，文明开车，不准危险驾车(包括高速、爬头、紧跟、争道、赛车等)。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10)司机因故意违章或证件不全被罚款的，费用不予报销。违章造成后果由当事人负责。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11)司机对管理人员的工作安排，应无条件服从，不准借故拖延或拒不出车。对工作安排有意见的，事后可向公司反映。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12)如司机出车执行任务，遇特殊情况不能按时返回的，应及时设法通知经理，并说明原因。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13)不论什么时间，司机身上必须带手机，24小时开机便于联系。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14)下班后，应将车辆停放适当地点保管，不准私自用车。</w:t>
      </w:r>
    </w:p>
    <w:p>
      <w:pPr>
        <w:spacing w:line="470" w:lineRule="exact"/>
        <w:ind w:firstLine="480" w:firstLineChars="200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15)司机未经公司经理批准，不得将自己保管的车辆随便交给他人驾驶或练习驾驶；严禁将车辆交给无证人员驾驶；任何人不得利用保洁公司车辆学开车。</w:t>
      </w:r>
    </w:p>
    <w:p>
      <w:pPr>
        <w:spacing w:line="470" w:lineRule="exact"/>
        <w:ind w:firstLine="480" w:firstLineChars="200"/>
        <w:rPr>
          <w:rFonts w:hint="eastAsia" w:ascii="黑体" w:eastAsia="黑体"/>
          <w:color w:val="000000"/>
          <w:sz w:val="24"/>
        </w:rPr>
      </w:pPr>
      <w:r>
        <w:rPr>
          <w:rFonts w:hint="eastAsia" w:ascii="宋体" w:hAnsi="宋体"/>
          <w:kern w:val="0"/>
          <w:sz w:val="24"/>
        </w:rPr>
        <w:t>16)全年安全行车，未出交通事故的，给予奖励200元。</w:t>
      </w:r>
      <w:bookmarkStart w:id="35" w:name="_Toc327692831"/>
      <w:bookmarkStart w:id="36" w:name="_Toc327692899"/>
    </w:p>
    <w:p>
      <w:pPr>
        <w:spacing w:line="470" w:lineRule="exact"/>
        <w:ind w:firstLine="480" w:firstLineChars="200"/>
        <w:outlineLvl w:val="1"/>
        <w:rPr>
          <w:rFonts w:ascii="黑体" w:eastAsia="黑体"/>
          <w:color w:val="000000"/>
          <w:sz w:val="24"/>
        </w:rPr>
      </w:pPr>
      <w:r>
        <w:rPr>
          <w:rFonts w:hint="eastAsia" w:ascii="黑体" w:eastAsia="黑体"/>
          <w:color w:val="000000"/>
          <w:sz w:val="24"/>
        </w:rPr>
        <w:t>5.2保洁公司服务提供规范</w:t>
      </w:r>
      <w:bookmarkEnd w:id="35"/>
      <w:bookmarkEnd w:id="36"/>
      <w:bookmarkStart w:id="37" w:name="_Toc327692832"/>
      <w:bookmarkStart w:id="38" w:name="_Toc327692900"/>
    </w:p>
    <w:p>
      <w:pPr>
        <w:spacing w:line="470" w:lineRule="exact"/>
        <w:ind w:firstLine="480" w:firstLineChars="200"/>
        <w:outlineLvl w:val="1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5.2.1保洁公司管理服务工作流程图</w:t>
      </w:r>
      <w:bookmarkEnd w:id="37"/>
      <w:bookmarkEnd w:id="38"/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Quad Arrow 5" o:spid="_x0000_s1039" type="#_x0000_t202" style="position:absolute;left:0;margin-left:153pt;margin-top:14.1pt;height:20.3pt;width:78.15pt;rotation:0f;z-index:251661312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 inset="7.20pt,0.85pt,7.20pt,3.60pt"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室内公共保洁</w:t>
                  </w:r>
                </w:p>
              </w:txbxContent>
            </v:textbox>
          </v:shape>
        </w:pict>
      </w: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25" o:spid="_x0000_s1040" style="position:absolute;left:0;margin-left:270pt;margin-top:11.1pt;height:70.2pt;width:0.05pt;rotation:0f;z-index:251681792;" o:ole="f" fillcolor="#FFFFFF" filled="f" o:preferrelative="t" stroked="t" coordsize="21600,21600">
            <v:fill on="f" color2="#FFFFFF" focus="0%"/>
            <v:stroke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18" o:spid="_x0000_s1041" style="position:absolute;left:0;flip:y;margin-left:117pt;margin-top:13.8pt;height:0.3pt;width:36.15pt;rotation:0f;z-index:251674624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26" o:spid="_x0000_s1042" style="position:absolute;left:0;flip:y;margin-left:116.85pt;margin-top:37.3pt;height:0.3pt;width:36.15pt;rotation:0f;z-index:251682816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24" o:spid="_x0000_s1043" style="position:absolute;left:0;margin-left:117pt;margin-top:14.1pt;height:70.2pt;width:0.05pt;rotation:0f;z-index:251680768;" o:ole="f" fillcolor="#FFFFFF" filled="f" o:preferrelative="t" stroked="t" coordsize="21600,21600">
            <v:fill on="f" color2="#FFFFFF" focus="0%"/>
            <v:stroke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15" o:spid="_x0000_s1044" style="position:absolute;left:0;margin-left:231.5pt;margin-top:10.7pt;height:0.05pt;width:38.5pt;rotation:0f;z-index:251671552;" o:ole="f" fillcolor="#FFFFFF" filled="f" o:preferrelative="t" stroked="t" coordsize="21600,21600">
            <v:fill on="f" color2="#FFFFFF" focus="0%"/>
            <v:stroke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Quad Arrow 9" o:spid="_x0000_s1045" type="#_x0000_t202" style="position:absolute;left:0;margin-left:44.15pt;margin-top:1pt;height:74.8pt;width:26.6pt;rotation:0f;z-index:251665408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保洁</w:t>
                  </w:r>
                </w:p>
                <w:p>
                  <w:pPr>
                    <w:jc w:val="center"/>
                  </w:pPr>
                  <w:r>
                    <w:rPr>
                      <w:rFonts w:hint="eastAsia"/>
                    </w:rPr>
                    <w:t>公司</w:t>
                  </w:r>
                </w:p>
                <w:p>
                  <w:pPr>
                    <w:jc w:val="center"/>
                  </w:pPr>
                  <w:r>
                    <w:rPr>
                      <w:rFonts w:hint="eastAsia"/>
                    </w:rPr>
                    <w:t>心</w:t>
                  </w:r>
                </w:p>
              </w:txbxContent>
            </v:textbox>
          </v:shap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Quad Arrow 11" o:spid="_x0000_s1046" type="#_x0000_t202" style="position:absolute;left:0;margin-left:306pt;margin-top:10.7pt;height:74.8pt;width:26.6pt;rotation:0f;z-index:251667456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过程监视</w:t>
                  </w:r>
                </w:p>
              </w:txbxContent>
            </v:textbox>
          </v:shape>
        </w:pict>
      </w: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Quad Arrow 6" o:spid="_x0000_s1047" type="#_x0000_t202" style="position:absolute;left:0;margin-left:153pt;margin-top:7.75pt;height:20.3pt;width:78.15pt;rotation:0f;z-index:251662336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 inset="7.20pt,0.85pt,7.20pt,3.60pt">
              <w:txbxContent>
                <w:p>
                  <w:pPr>
                    <w:ind w:firstLine="105" w:firstLineChars="50"/>
                  </w:pPr>
                  <w:r>
                    <w:rPr>
                      <w:rFonts w:hint="eastAsia"/>
                    </w:rPr>
                    <w:t>校园保洁</w:t>
                  </w:r>
                </w:p>
              </w:txbxContent>
            </v:textbox>
          </v:shape>
        </w:pict>
      </w: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13" o:spid="_x0000_s1048" style="position:absolute;left:0;margin-left:72pt;margin-top:13.3pt;height:0.05pt;width:45pt;rotation:0f;z-index:251669504;" o:ole="f" fillcolor="#FFFFFF" filled="f" o:preferrelative="t" stroked="t" coordsize="21600,21600">
            <v:fill on="f" color2="#FFFFFF" focus="0%"/>
            <v:stroke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14" o:spid="_x0000_s1049" style="position:absolute;left:0;margin-left:231.5pt;margin-top:5.4pt;height:0.05pt;width:38.5pt;rotation:0f;z-index:251670528;" o:ole="f" fillcolor="#FFFFFF" filled="f" o:preferrelative="t" stroked="t" coordsize="21600,21600">
            <v:fill on="f" color2="#FFFFFF" focus="0%"/>
            <v:stroke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27" o:spid="_x0000_s1050" style="position:absolute;left:0;flip:y;margin-left:116.85pt;margin-top:12.5pt;height:0.3pt;width:36.15pt;rotation:0f;z-index:251683840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22" o:spid="_x0000_s1051" style="position:absolute;left:0;margin-left:270pt;margin-top:1.4pt;height:0.05pt;width:36pt;rotation:0f;z-index:251678720;" o:ole="f" fillcolor="#FFFFFF" filled="f" o:preferrelative="t" stroked="t" coordsize="21600,21600">
            <v:fill on="f" color2="#FFFFFF" focus="0%"/>
            <v:stroke color="#000000" color2="#FFFFFF" miterlimit="2" dashstyle="dash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Quad Arrow 7" o:spid="_x0000_s1052" type="#_x0000_t202" style="position:absolute;left:0;margin-left:153pt;margin-top:1.4pt;height:20.3pt;width:78.15pt;rotation:0f;z-index:251663360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 inset="7.20pt,0.85pt,7.20pt,3.60pt"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司  机</w:t>
                  </w:r>
                </w:p>
              </w:txbxContent>
            </v:textbox>
          </v:shap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Quad Arrow 8" o:spid="_x0000_s1053" type="#_x0000_t202" style="position:absolute;left:0;margin-left:153pt;margin-top:26.3pt;height:20.3pt;width:78.15pt;rotation:0f;z-index:251664384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 inset="7.20pt,0.85pt,7.20pt,3.60pt">
              <w:txbxContent>
                <w:p>
                  <w:pPr>
                    <w:jc w:val="center"/>
                  </w:pPr>
                  <w:r>
                    <w:rPr>
                      <w:rFonts w:hint="eastAsia"/>
                    </w:rPr>
                    <w:t>突发事件处理</w:t>
                  </w:r>
                </w:p>
              </w:txbxContent>
            </v:textbox>
          </v:shap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16" o:spid="_x0000_s1054" style="position:absolute;left:0;margin-left:231.5pt;margin-top:10.7pt;height:0.05pt;width:38.5pt;rotation:0f;z-index:251672576;" o:ole="f" fillcolor="#FFFFFF" filled="f" o:preferrelative="t" stroked="t" coordsize="21600,21600">
            <v:fill on="f" color2="#FFFFFF" focus="0%"/>
            <v:stroke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20" o:spid="_x0000_s1055" style="position:absolute;left:0;margin-left:58pt;margin-top:14.5pt;height:27.4pt;width:0.05pt;rotation:0f;z-index:251676672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23" o:spid="_x0000_s1056" style="position:absolute;left:0;margin-left:320.4pt;margin-top:10.7pt;height:23.35pt;width:0.05pt;rotation:0f;z-index:251679744;" o:ole="f" fillcolor="#FFFFFF" filled="f" o:preferrelative="t" stroked="t" coordsize="21600,21600">
            <v:fill on="f" color2="#FFFFFF" focus="0%"/>
            <v:stroke color="#000000" color2="#FFFFFF" miterlimit="2" dashstyle="dash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19" o:spid="_x0000_s1057" style="position:absolute;left:0;margin-left:117pt;margin-top:6.3pt;height:0.05pt;width:36pt;rotation:0f;z-index:251675648;" o:ole="f" fillcolor="#FFFFFF" filled="f" o:preferrelative="t" stroked="t" coordsize="21600,21600">
            <v:fill on="f" color2="#FFFFFF" focus="0%"/>
            <v:stroke color="#000000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17" o:spid="_x0000_s1058" style="position:absolute;left:0;margin-left:231.5pt;margin-top:2.9pt;height:0.05pt;width:38.5pt;rotation:0f;z-index:251673600;" o:ole="f" fillcolor="#FFFFFF" filled="f" o:preferrelative="t" stroked="t" coordsize="21600,21600">
            <v:fill on="f" color2="#FFFFFF" focus="0%"/>
            <v:stroke color="#00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Quad Arrow 10" o:spid="_x0000_s1059" type="#_x0000_t202" style="position:absolute;left:0;margin-left:45pt;margin-top:13.4pt;height:59pt;width:26.6pt;rotation:0f;z-index:251666432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pPr>
                    <w:spacing w:line="240" w:lineRule="exact"/>
                    <w:jc w:val="center"/>
                  </w:pPr>
                  <w:r>
                    <w:rPr>
                      <w:rFonts w:hint="eastAsia"/>
                    </w:rPr>
                    <w:t>过程改进</w:t>
                  </w:r>
                </w:p>
              </w:txbxContent>
            </v:textbox>
          </v:shape>
        </w:pict>
      </w: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shape id="Quad Arrow 12" o:spid="_x0000_s1060" type="#_x0000_t202" style="position:absolute;left:0;margin-left:117pt;margin-top:2.85pt;height:51.55pt;width:252pt;rotation:0f;z-index:251668480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过程能力分析</w:t>
                  </w:r>
                </w:p>
                <w:p>
                  <w:r>
                    <w:rPr>
                      <w:rFonts w:hint="eastAsia"/>
                    </w:rPr>
                    <w:t>a）人员能力 b）保洁作业方法 c）保洁作业流程</w:t>
                  </w:r>
                </w:p>
                <w:p>
                  <w:r>
                    <w:rPr>
                      <w:rFonts w:hint="eastAsia"/>
                    </w:rPr>
                    <w:t>d）其他</w:t>
                  </w:r>
                </w:p>
              </w:txbxContent>
            </v:textbox>
          </v:shape>
        </w:pict>
      </w:r>
    </w:p>
    <w:p>
      <w:pPr>
        <w:rPr>
          <w:color w:val="000000"/>
          <w:sz w:val="24"/>
        </w:rPr>
      </w:pPr>
      <w:r>
        <w:rPr>
          <w:rFonts w:ascii="Times New Roman" w:hAnsi="Times New Roman" w:eastAsia="宋体" w:cs="Times New Roman"/>
          <w:color w:val="000000"/>
          <w:kern w:val="2"/>
          <w:sz w:val="24"/>
          <w:szCs w:val="24"/>
          <w:lang w:val="en-US" w:eastAsia="zh-CN" w:bidi="ar-SA"/>
        </w:rPr>
        <w:pict>
          <v:line id="Line 21" o:spid="_x0000_s1061" style="position:absolute;left:0;margin-left:75.5pt;margin-top:14.3pt;height:0.05pt;width:38.5pt;rotation:0f;z-index:251677696;" o:ole="f" fillcolor="#FFFFFF" filled="f" o:preferrelative="t" stroked="t" coordsize="21600,21600">
            <v:fill on="f" color2="#FFFFFF" focus="0%"/>
            <v:stroke color="#000000" color2="#FFFFFF" miterlimit="2" startarrow="block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rPr>
          <w:color w:val="000000"/>
          <w:sz w:val="24"/>
        </w:rPr>
      </w:pPr>
    </w:p>
    <w:p>
      <w:pPr>
        <w:rPr>
          <w:color w:val="000000"/>
          <w:sz w:val="24"/>
        </w:rPr>
      </w:pPr>
    </w:p>
    <w:p>
      <w:pPr>
        <w:spacing w:line="470" w:lineRule="exact"/>
        <w:ind w:firstLine="480" w:firstLineChars="200"/>
        <w:outlineLvl w:val="2"/>
        <w:rPr>
          <w:rFonts w:ascii="宋体" w:hAnsi="宋体"/>
          <w:color w:val="000000"/>
          <w:sz w:val="24"/>
        </w:rPr>
      </w:pPr>
      <w:bookmarkStart w:id="39" w:name="_Toc327692833"/>
      <w:bookmarkStart w:id="40" w:name="_Toc327692901"/>
      <w:r>
        <w:rPr>
          <w:rFonts w:hint="eastAsia" w:ascii="宋体" w:hAnsi="宋体"/>
          <w:color w:val="000000"/>
          <w:sz w:val="24"/>
        </w:rPr>
        <w:t>5.2.2学校保洁管理工作流程</w:t>
      </w:r>
      <w:bookmarkEnd w:id="39"/>
      <w:bookmarkEnd w:id="40"/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1）确定保洁方案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保洁中心根据学校保洁、美化需要，提出初步保洁方案，报国有资产与后勤管理处审批。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2）保洁工作标准的确定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保洁中心负责起草“各建筑物公共部分保洁管理岗位职责”，“校园卫生保洁管理岗位职责”，“卫生保洁标准”“扣分细则”，经国有资产与后勤管理处定稿后报学校审批。经审批的各项标准为管理组织</w:t>
      </w:r>
      <w:r>
        <w:rPr>
          <w:rFonts w:hint="eastAsia" w:ascii="宋体" w:hAnsi="宋体" w:cs="宋体"/>
          <w:color w:val="000000"/>
          <w:sz w:val="24"/>
        </w:rPr>
        <w:t>保洁</w:t>
      </w:r>
      <w:r>
        <w:rPr>
          <w:rFonts w:hint="eastAsia" w:ascii="宋体" w:hAnsi="宋体"/>
          <w:color w:val="000000"/>
          <w:sz w:val="24"/>
        </w:rPr>
        <w:t>工作和检查质量的依据。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3）</w:t>
      </w:r>
      <w:r>
        <w:rPr>
          <w:rFonts w:hint="eastAsia" w:ascii="宋体" w:hAnsi="宋体" w:cs="宋体"/>
          <w:color w:val="000000"/>
          <w:sz w:val="24"/>
        </w:rPr>
        <w:t>保洁</w:t>
      </w:r>
      <w:r>
        <w:rPr>
          <w:rFonts w:hint="eastAsia" w:ascii="宋体" w:hAnsi="宋体"/>
          <w:color w:val="000000"/>
          <w:sz w:val="24"/>
        </w:rPr>
        <w:t>工作安排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a）校园</w:t>
      </w:r>
      <w:r>
        <w:rPr>
          <w:rFonts w:hint="eastAsia" w:ascii="宋体" w:hAnsi="宋体" w:cs="宋体"/>
          <w:color w:val="000000"/>
          <w:sz w:val="24"/>
        </w:rPr>
        <w:t>保洁由保洁公司</w:t>
      </w:r>
      <w:r>
        <w:rPr>
          <w:rFonts w:hint="eastAsia" w:ascii="宋体" w:hAnsi="宋体"/>
          <w:color w:val="000000"/>
          <w:sz w:val="24"/>
        </w:rPr>
        <w:t>经理根据</w:t>
      </w:r>
      <w:r>
        <w:rPr>
          <w:rFonts w:hint="eastAsia" w:ascii="宋体" w:hAnsi="宋体" w:cs="宋体"/>
          <w:color w:val="000000"/>
          <w:sz w:val="24"/>
        </w:rPr>
        <w:t>保洁</w:t>
      </w:r>
      <w:r>
        <w:rPr>
          <w:rFonts w:hint="eastAsia" w:ascii="宋体" w:hAnsi="宋体"/>
          <w:color w:val="000000"/>
          <w:sz w:val="24"/>
        </w:rPr>
        <w:t>坏境工作量的大小，提出工人配置方案并划分负责范围，报</w:t>
      </w:r>
      <w:r>
        <w:rPr>
          <w:rFonts w:hint="eastAsia" w:ascii="宋体" w:hAnsi="宋体" w:cs="宋体"/>
          <w:color w:val="000000"/>
          <w:sz w:val="24"/>
        </w:rPr>
        <w:t>保洁</w:t>
      </w:r>
      <w:r>
        <w:rPr>
          <w:rFonts w:hint="eastAsia" w:ascii="宋体" w:hAnsi="宋体"/>
          <w:color w:val="000000"/>
          <w:sz w:val="24"/>
        </w:rPr>
        <w:t>中心审批后实施。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b) 各建筑物公共部分由保洁公司经理根据</w:t>
      </w:r>
      <w:r>
        <w:rPr>
          <w:rFonts w:hint="eastAsia" w:ascii="宋体" w:hAnsi="宋体" w:cs="宋体"/>
          <w:color w:val="000000"/>
          <w:sz w:val="24"/>
        </w:rPr>
        <w:t>保洁</w:t>
      </w:r>
      <w:r>
        <w:rPr>
          <w:rFonts w:hint="eastAsia" w:ascii="宋体" w:hAnsi="宋体"/>
          <w:color w:val="000000"/>
          <w:sz w:val="24"/>
        </w:rPr>
        <w:t>面积大小划分责任区，并落实到每个人。一般情况个人在自己的责任区内做好自己的保洁工作。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c) </w:t>
      </w:r>
      <w:r>
        <w:rPr>
          <w:rFonts w:hint="eastAsia" w:ascii="宋体" w:hAnsi="宋体" w:cs="宋体"/>
          <w:color w:val="000000"/>
          <w:sz w:val="24"/>
        </w:rPr>
        <w:t>保洁</w:t>
      </w:r>
      <w:r>
        <w:rPr>
          <w:rFonts w:hint="eastAsia" w:ascii="宋体" w:hAnsi="宋体"/>
          <w:color w:val="000000"/>
          <w:sz w:val="24"/>
        </w:rPr>
        <w:t>工聘用及管理按保洁公司规定进行。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d) 室内保洁由保洁公司完成各个区域的保洁工作。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4） </w:t>
      </w:r>
      <w:r>
        <w:rPr>
          <w:rFonts w:hint="eastAsia" w:ascii="宋体" w:hAnsi="宋体" w:cs="宋体"/>
          <w:color w:val="000000"/>
          <w:sz w:val="24"/>
        </w:rPr>
        <w:t>保洁</w:t>
      </w:r>
      <w:r>
        <w:rPr>
          <w:rFonts w:hint="eastAsia" w:ascii="宋体" w:hAnsi="宋体"/>
          <w:color w:val="000000"/>
          <w:sz w:val="24"/>
        </w:rPr>
        <w:t>质量的检查监督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a)</w:t>
      </w:r>
      <w:r>
        <w:rPr>
          <w:rFonts w:hint="eastAsia" w:ascii="宋体" w:hAnsi="宋体" w:cs="宋体"/>
          <w:color w:val="000000"/>
          <w:sz w:val="24"/>
        </w:rPr>
        <w:t>公司经理</w:t>
      </w:r>
      <w:r>
        <w:rPr>
          <w:rFonts w:hint="eastAsia" w:ascii="宋体" w:hAnsi="宋体"/>
          <w:color w:val="000000"/>
          <w:sz w:val="24"/>
        </w:rPr>
        <w:t>正常工作日每天上、下午到分管的各个区域检查工作质量。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b)</w:t>
      </w:r>
      <w:r>
        <w:rPr>
          <w:rFonts w:hint="eastAsia" w:ascii="宋体" w:hAnsi="宋体" w:cs="宋体"/>
          <w:color w:val="000000"/>
          <w:sz w:val="24"/>
        </w:rPr>
        <w:t>公司经理</w:t>
      </w:r>
      <w:r>
        <w:rPr>
          <w:rFonts w:hint="eastAsia" w:ascii="宋体" w:hAnsi="宋体"/>
          <w:color w:val="000000"/>
          <w:sz w:val="24"/>
        </w:rPr>
        <w:t>每日对</w:t>
      </w:r>
      <w:r>
        <w:rPr>
          <w:rFonts w:hint="eastAsia" w:ascii="宋体" w:hAnsi="宋体" w:cs="宋体"/>
          <w:color w:val="000000"/>
          <w:sz w:val="24"/>
        </w:rPr>
        <w:t>保洁</w:t>
      </w:r>
      <w:r>
        <w:rPr>
          <w:rFonts w:hint="eastAsia" w:ascii="宋体" w:hAnsi="宋体"/>
          <w:color w:val="000000"/>
          <w:sz w:val="24"/>
        </w:rPr>
        <w:t>带至少巡视一遍，在巡视中发现问题，及时通知中心，按中心要求处理。</w:t>
      </w:r>
    </w:p>
    <w:p>
      <w:pPr>
        <w:spacing w:line="470" w:lineRule="exact"/>
        <w:ind w:firstLine="480" w:firstLineChars="200"/>
        <w:outlineLvl w:val="1"/>
        <w:rPr>
          <w:rFonts w:ascii="黑体" w:hAnsi="宋体" w:eastAsia="黑体"/>
          <w:color w:val="000000"/>
          <w:sz w:val="24"/>
        </w:rPr>
      </w:pPr>
      <w:bookmarkStart w:id="41" w:name="_Toc327692834"/>
      <w:bookmarkStart w:id="42" w:name="_Toc327692902"/>
      <w:r>
        <w:rPr>
          <w:rFonts w:hint="eastAsia" w:ascii="黑体" w:hAnsi="宋体" w:eastAsia="黑体"/>
          <w:color w:val="000000"/>
          <w:sz w:val="24"/>
        </w:rPr>
        <w:t>5.3保洁公司服务质量控制规范</w:t>
      </w:r>
      <w:bookmarkEnd w:id="41"/>
      <w:bookmarkEnd w:id="42"/>
    </w:p>
    <w:p>
      <w:pPr>
        <w:spacing w:line="470" w:lineRule="exact"/>
        <w:ind w:firstLine="480" w:firstLineChars="200"/>
        <w:outlineLvl w:val="2"/>
        <w:rPr>
          <w:rFonts w:ascii="宋体" w:hAnsi="宋体"/>
          <w:color w:val="000000"/>
          <w:sz w:val="24"/>
        </w:rPr>
      </w:pPr>
      <w:bookmarkStart w:id="43" w:name="_Toc327692835"/>
      <w:bookmarkStart w:id="44" w:name="_Toc327692903"/>
      <w:r>
        <w:rPr>
          <w:rFonts w:hint="eastAsia" w:ascii="宋体" w:hAnsi="宋体"/>
          <w:color w:val="000000"/>
          <w:sz w:val="24"/>
        </w:rPr>
        <w:t>5.3.1保洁公司工作检查制度</w:t>
      </w:r>
      <w:bookmarkEnd w:id="43"/>
      <w:bookmarkEnd w:id="44"/>
    </w:p>
    <w:p>
      <w:pPr>
        <w:spacing w:line="470" w:lineRule="exact"/>
        <w:ind w:firstLine="480" w:firstLineChars="200"/>
        <w:outlineLvl w:val="3"/>
        <w:rPr>
          <w:rFonts w:ascii="宋体" w:hAnsi="宋体"/>
          <w:color w:val="000000"/>
          <w:sz w:val="24"/>
        </w:rPr>
      </w:pPr>
      <w:bookmarkStart w:id="45" w:name="_Toc327692836"/>
      <w:r>
        <w:rPr>
          <w:rFonts w:hint="eastAsia" w:ascii="宋体" w:hAnsi="宋体"/>
          <w:color w:val="000000"/>
          <w:sz w:val="24"/>
        </w:rPr>
        <w:t>5.3.1.1每周一 ——周五分别对校园保洁工作进行检查。</w:t>
      </w:r>
      <w:bookmarkEnd w:id="45"/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1）检查人员：中心主任、保洁公司经理及保洁主管。</w:t>
      </w:r>
    </w:p>
    <w:p>
      <w:pPr>
        <w:spacing w:line="470" w:lineRule="exact"/>
        <w:ind w:firstLine="480" w:firstLineChars="200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2） 检查内容：办公区、教室、实验室、学生公寓等公共区域：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3）卫生保洁人员工作时要穿工作服，工作中要使用文明用语，不与服务对象发生争执，违反一项扣10分。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4）走廊每日需清扫二次，缺一次扣10分。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5）全天巡洁，地面、桌面、桌斗、窗台、楼梯扶手、栏杆、墙角、屋顶、灯具、消防设施、楼道管道、宣传画廊、指示牌等区域或部位应保持整洁干净，无垃圾、污迹、灰尘，一处不合格扣5分。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6）玻璃窗无水渍、无污渍、无尘渍、门厅玻璃无手印。一处不合格扣5分。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7）楼道废物箱应干净无污渍，不合格扣5分。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8）按卫生防疫规定用擦洗喷雾等多种方式定期消毒，防止传染性疾病的发生和流行，违者一次扣50分。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9）公共卫生间内无积水、无臭味，不合格扣5分。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10）公共卫生间内的墙面、天花板、门窗和隔离板应无积灰、污迹、蜘蛛网，无乱涂乱画，墙面应光洁，一处不合格扣5分。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11）蹲位应整洁，大便槽两侧应无粪便污物，洁净见底，不合格扣5分。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12）小便槽（斗）应无水锈、尿垢、垃圾，基本无臭，沟眼、管道保持畅通，不合格扣5分。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13）公共卫生间外环境应整洁、无乱堆杂物，保洁工具应放置整齐，不合格扣5分。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14）每天清扫的垃圾要加盖或装袋封闭，及时运至指定垃圾存放点，不合格扣5分。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15）发现照明灯具、水、暖设备损坏未报修者，扣1分。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16）如师生对卫生保洁情况 有投诉，情况属实者，每次扣200分——500分。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注1：每分值为一元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注2：校园卫生参照执行</w:t>
      </w:r>
    </w:p>
    <w:p>
      <w:pPr>
        <w:spacing w:line="470" w:lineRule="exact"/>
        <w:ind w:firstLine="480" w:firstLineChars="200"/>
        <w:outlineLvl w:val="3"/>
        <w:rPr>
          <w:rFonts w:ascii="宋体" w:hAnsi="宋体"/>
          <w:color w:val="000000"/>
          <w:sz w:val="24"/>
        </w:rPr>
      </w:pPr>
      <w:bookmarkStart w:id="46" w:name="_Toc327692837"/>
      <w:r>
        <w:rPr>
          <w:rFonts w:hint="eastAsia" w:ascii="宋体" w:hAnsi="宋体"/>
          <w:color w:val="000000"/>
          <w:sz w:val="24"/>
        </w:rPr>
        <w:t>5.3.1.2检查要求。按《卫生保洁标准》规定进行检查。</w:t>
      </w:r>
      <w:bookmarkEnd w:id="46"/>
    </w:p>
    <w:p>
      <w:pPr>
        <w:spacing w:line="470" w:lineRule="exact"/>
        <w:ind w:firstLine="480" w:firstLineChars="200"/>
        <w:outlineLvl w:val="3"/>
        <w:rPr>
          <w:rFonts w:ascii="宋体" w:hAnsi="宋体"/>
          <w:color w:val="000000"/>
          <w:sz w:val="24"/>
        </w:rPr>
      </w:pPr>
      <w:bookmarkStart w:id="47" w:name="_Toc327692838"/>
      <w:r>
        <w:rPr>
          <w:rFonts w:hint="eastAsia" w:ascii="宋体" w:hAnsi="宋体"/>
          <w:color w:val="000000"/>
          <w:sz w:val="24"/>
        </w:rPr>
        <w:t>5.3.1.3每周召开工作例会。管理人员总结一周工作落实情况，指出存在的问题，提出下周工作计划和要求。</w:t>
      </w:r>
      <w:bookmarkEnd w:id="47"/>
      <w:r>
        <w:rPr>
          <w:rFonts w:hint="eastAsia" w:ascii="宋体" w:hAnsi="宋体"/>
          <w:color w:val="000000"/>
          <w:sz w:val="24"/>
        </w:rPr>
        <w:t xml:space="preserve"> </w:t>
      </w:r>
    </w:p>
    <w:p>
      <w:pPr>
        <w:spacing w:line="470" w:lineRule="exact"/>
        <w:ind w:firstLine="480" w:firstLineChars="200"/>
        <w:outlineLvl w:val="3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5.3.2保洁公司经理岗位考核</w:t>
      </w:r>
    </w:p>
    <w:p>
      <w:pPr>
        <w:spacing w:line="470" w:lineRule="exact"/>
        <w:jc w:val="center"/>
        <w:rPr>
          <w:rFonts w:ascii="黑体" w:hAnsi="宋体" w:eastAsia="黑体"/>
          <w:color w:val="000000"/>
          <w:sz w:val="24"/>
        </w:rPr>
      </w:pPr>
      <w:r>
        <w:rPr>
          <w:rFonts w:hint="eastAsia" w:ascii="黑体" w:hAnsi="宋体" w:eastAsia="黑体"/>
          <w:color w:val="000000"/>
          <w:sz w:val="24"/>
        </w:rPr>
        <w:t>保洁公司经理岗位量化月考核评分表(70分）</w:t>
      </w:r>
    </w:p>
    <w:p>
      <w:pPr>
        <w:spacing w:line="470" w:lineRule="exac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编号：HBFU-JL-BJ-01                    职工：                     序号：</w:t>
      </w:r>
    </w:p>
    <w:tbl>
      <w:tblPr>
        <w:tblStyle w:val="20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185"/>
        <w:gridCol w:w="693"/>
        <w:gridCol w:w="4907"/>
        <w:gridCol w:w="743"/>
        <w:gridCol w:w="836"/>
        <w:gridCol w:w="7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18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项目</w:t>
            </w:r>
          </w:p>
        </w:tc>
        <w:tc>
          <w:tcPr>
            <w:tcW w:w="69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总分</w:t>
            </w: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质量标准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标准分</w:t>
            </w:r>
          </w:p>
        </w:tc>
        <w:tc>
          <w:tcPr>
            <w:tcW w:w="83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考评分</w:t>
            </w:r>
          </w:p>
        </w:tc>
        <w:tc>
          <w:tcPr>
            <w:tcW w:w="70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政治素质</w:t>
            </w:r>
          </w:p>
        </w:tc>
        <w:tc>
          <w:tcPr>
            <w:tcW w:w="69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爱岗敬业，有大局观念，维护学校形象，为人正派，办事公道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restart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积极参加各项活动，服从工作安排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规章制度</w:t>
            </w:r>
          </w:p>
        </w:tc>
        <w:tc>
          <w:tcPr>
            <w:tcW w:w="69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自觉遵守学校及公司考核制度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restart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保证财产及人身安全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管理水平</w:t>
            </w:r>
          </w:p>
        </w:tc>
        <w:tc>
          <w:tcPr>
            <w:tcW w:w="69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30</w:t>
            </w: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对本班公司员工进行统一指挥调度，合理部署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restart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认真做好公司员工的思想工作及日常考勤工作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做好校园保洁管理的日常养护及质量检查工作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对公司违反规定的员工提出批评或考核意见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做好公司所需材料领用、保管工作，严格把关，防止浪费和丢失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业务技能</w:t>
            </w:r>
          </w:p>
        </w:tc>
        <w:tc>
          <w:tcPr>
            <w:tcW w:w="69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15</w:t>
            </w: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熟悉校园保洁管理工作流程和业务技能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restart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熟悉遇到问题处理时所需联系的部门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93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熟悉国家相关法律和法规政策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协调能力</w:t>
            </w:r>
          </w:p>
        </w:tc>
        <w:tc>
          <w:tcPr>
            <w:tcW w:w="69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调动公司员工工作</w:t>
            </w:r>
            <w:r>
              <w:rPr>
                <w:rFonts w:hint="eastAsia" w:ascii="宋体" w:hAnsi="宋体"/>
                <w:color w:val="000000"/>
                <w:szCs w:val="21"/>
              </w:rPr>
              <w:t>积极性，发扬团结协作的作风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restart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85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693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907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与学校各部门处理好关系</w:t>
            </w:r>
          </w:p>
        </w:tc>
        <w:tc>
          <w:tcPr>
            <w:tcW w:w="74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</w:t>
            </w:r>
          </w:p>
        </w:tc>
        <w:tc>
          <w:tcPr>
            <w:tcW w:w="836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08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072" w:type="dxa"/>
            <w:gridSpan w:val="6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考评得分：</w:t>
            </w:r>
          </w:p>
        </w:tc>
      </w:tr>
    </w:tbl>
    <w:p>
      <w:pPr>
        <w:spacing w:line="470" w:lineRule="exact"/>
        <w:rPr>
          <w:rFonts w:hint="eastAsia" w:ascii="宋体" w:hAnsi="宋体"/>
          <w:color w:val="000000"/>
          <w:sz w:val="24"/>
          <w:lang w:val="en-US" w:eastAsia="zh-CN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 xml:space="preserve">  </w:t>
      </w:r>
    </w:p>
    <w:p>
      <w:pPr>
        <w:spacing w:line="470" w:lineRule="exact"/>
        <w:rPr>
          <w:rFonts w:hint="eastAsia" w:ascii="宋体" w:hAnsi="宋体"/>
          <w:color w:val="000000"/>
          <w:sz w:val="24"/>
          <w:lang w:val="en-US" w:eastAsia="zh-CN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 xml:space="preserve">    </w:t>
      </w:r>
      <w:r>
        <w:rPr>
          <w:rFonts w:hint="eastAsia" w:ascii="宋体" w:hAnsi="宋体"/>
          <w:color w:val="000000"/>
          <w:sz w:val="24"/>
        </w:rPr>
        <w:t>量化考核标准：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a）政治思想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爱岗敬业，维护学校形象，为人正派，办事公道。否则，扣5分／次；对外工作中做出有损中心形象的事，扣10分／次。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积极参加各项活动，服从工作安排。否则，扣5分／次。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b)规章制度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自觉遵守公司考核制度。否则，扣5分／次。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保证财产及人身安全，杜绝安全责任事故。否则，扣5分／次。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c)管理水平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对保洁员工进行统一指挥调度，合理部署。否则，扣6分／次。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认真做好保洁员工的思想工作及日常考勤管理工作。否则，扣6分／次。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做好校园保洁管理的监督及质量检查工作。否则，扣6分/次。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对违反规定的员工提出批评或考核意见。否则，扣6分/次。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做好所需材料领用，保管工作，严格把关，防止浪费和丢失。否则，扣6分／次。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d)业务技能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熟悉校园保洁管理所有工作流程和业务技能。否则，扣5分／次。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熟悉遇到问题处理时所需联系的部门。否则，扣5分／次。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熟悉国家相关法律和法规政策。否则，扣5分／次。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e)协调能力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调动保洁员工工作积极性，发扬团结协作的作风。否则，扣3分/次。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与业务单位、上级主管部门主动处理好关系。否则，扣2分／次。</w:t>
      </w:r>
    </w:p>
    <w:p>
      <w:pPr>
        <w:spacing w:line="470" w:lineRule="exact"/>
        <w:ind w:firstLine="480" w:firstLineChars="200"/>
        <w:outlineLvl w:val="3"/>
        <w:rPr>
          <w:rFonts w:hint="eastAsia" w:ascii="宋体" w:hAnsi="宋体"/>
          <w:color w:val="000000"/>
          <w:sz w:val="24"/>
        </w:rPr>
      </w:pPr>
      <w:bookmarkStart w:id="48" w:name="_Toc327692845"/>
    </w:p>
    <w:p>
      <w:pPr>
        <w:spacing w:line="470" w:lineRule="exact"/>
        <w:ind w:firstLine="480" w:firstLineChars="200"/>
        <w:outlineLvl w:val="3"/>
        <w:rPr>
          <w:rFonts w:hint="eastAsia" w:ascii="宋体" w:hAnsi="宋体"/>
          <w:color w:val="000000"/>
          <w:sz w:val="24"/>
        </w:rPr>
      </w:pPr>
    </w:p>
    <w:p>
      <w:pPr>
        <w:spacing w:line="470" w:lineRule="exact"/>
        <w:ind w:firstLine="480" w:firstLineChars="200"/>
        <w:outlineLvl w:val="3"/>
        <w:rPr>
          <w:rFonts w:hint="eastAsia" w:ascii="宋体" w:hAnsi="宋体"/>
          <w:color w:val="000000"/>
          <w:sz w:val="24"/>
        </w:rPr>
      </w:pPr>
    </w:p>
    <w:p>
      <w:pPr>
        <w:spacing w:line="470" w:lineRule="exact"/>
        <w:ind w:firstLine="480" w:firstLineChars="200"/>
        <w:outlineLvl w:val="3"/>
        <w:rPr>
          <w:rFonts w:hint="eastAsia" w:ascii="宋体" w:hAnsi="宋体"/>
          <w:color w:val="000000"/>
          <w:sz w:val="24"/>
        </w:rPr>
      </w:pPr>
    </w:p>
    <w:p>
      <w:pPr>
        <w:spacing w:line="470" w:lineRule="exact"/>
        <w:ind w:firstLine="480" w:firstLineChars="200"/>
        <w:outlineLvl w:val="3"/>
        <w:rPr>
          <w:rFonts w:hint="eastAsia" w:ascii="宋体" w:hAnsi="宋体"/>
          <w:color w:val="000000"/>
          <w:sz w:val="24"/>
        </w:rPr>
      </w:pPr>
    </w:p>
    <w:p>
      <w:pPr>
        <w:spacing w:line="470" w:lineRule="exact"/>
        <w:ind w:firstLine="480" w:firstLineChars="200"/>
        <w:outlineLvl w:val="3"/>
        <w:rPr>
          <w:rFonts w:hint="eastAsia" w:ascii="宋体" w:hAnsi="宋体"/>
          <w:color w:val="000000"/>
          <w:sz w:val="24"/>
        </w:rPr>
      </w:pPr>
    </w:p>
    <w:p>
      <w:pPr>
        <w:spacing w:line="470" w:lineRule="exact"/>
        <w:outlineLvl w:val="3"/>
        <w:rPr>
          <w:rFonts w:hint="eastAsia" w:ascii="宋体" w:hAnsi="宋体"/>
          <w:color w:val="000000"/>
          <w:sz w:val="24"/>
        </w:rPr>
      </w:pPr>
    </w:p>
    <w:p>
      <w:pPr>
        <w:spacing w:line="470" w:lineRule="exact"/>
        <w:outlineLvl w:val="3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4"/>
        </w:rPr>
        <w:t>5.3.3保洁公司主管岗位考核</w:t>
      </w:r>
      <w:bookmarkEnd w:id="48"/>
    </w:p>
    <w:p>
      <w:pPr>
        <w:spacing w:line="470" w:lineRule="exact"/>
        <w:jc w:val="center"/>
        <w:rPr>
          <w:rFonts w:ascii="黑体" w:hAnsi="宋体" w:eastAsia="黑体"/>
          <w:color w:val="000000"/>
          <w:sz w:val="24"/>
        </w:rPr>
      </w:pPr>
      <w:r>
        <w:rPr>
          <w:rFonts w:hint="eastAsia" w:ascii="黑体" w:hAnsi="宋体" w:eastAsia="黑体"/>
          <w:color w:val="000000"/>
          <w:sz w:val="24"/>
        </w:rPr>
        <w:t>保洁公司主管岗位量化月考核评分表(70分）</w:t>
      </w:r>
    </w:p>
    <w:p>
      <w:pPr>
        <w:spacing w:line="470" w:lineRule="exac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编号：HBFU-JL-BJ-02                 职工：                     序号：</w:t>
      </w:r>
    </w:p>
    <w:tbl>
      <w:tblPr>
        <w:tblStyle w:val="20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510"/>
        <w:gridCol w:w="829"/>
        <w:gridCol w:w="3974"/>
        <w:gridCol w:w="972"/>
        <w:gridCol w:w="927"/>
        <w:gridCol w:w="8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454" w:hRule="atLeast"/>
          <w:tblHeader/>
          <w:jc w:val="center"/>
        </w:trPr>
        <w:tc>
          <w:tcPr>
            <w:tcW w:w="151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项目</w:t>
            </w:r>
          </w:p>
        </w:tc>
        <w:tc>
          <w:tcPr>
            <w:tcW w:w="8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总分</w:t>
            </w:r>
          </w:p>
        </w:tc>
        <w:tc>
          <w:tcPr>
            <w:tcW w:w="3974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质量标准</w:t>
            </w: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标准分</w:t>
            </w:r>
          </w:p>
        </w:tc>
        <w:tc>
          <w:tcPr>
            <w:tcW w:w="927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考评分</w:t>
            </w:r>
          </w:p>
        </w:tc>
        <w:tc>
          <w:tcPr>
            <w:tcW w:w="86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政治素质</w:t>
            </w:r>
          </w:p>
        </w:tc>
        <w:tc>
          <w:tcPr>
            <w:tcW w:w="82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3974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爱岗敬业、维护学校</w:t>
            </w: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927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60" w:type="dxa"/>
            <w:vMerge w:val="restart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2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974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积极参加各项活动，服从工作安排</w:t>
            </w: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927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60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服务态度</w:t>
            </w:r>
          </w:p>
        </w:tc>
        <w:tc>
          <w:tcPr>
            <w:tcW w:w="8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3974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服务周到，文明礼貌</w:t>
            </w: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927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60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保洁建设管理</w:t>
            </w:r>
          </w:p>
        </w:tc>
        <w:tc>
          <w:tcPr>
            <w:tcW w:w="82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30</w:t>
            </w:r>
          </w:p>
        </w:tc>
        <w:tc>
          <w:tcPr>
            <w:tcW w:w="3974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参与管理中心的各种养护标准</w:t>
            </w: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927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60" w:type="dxa"/>
            <w:vMerge w:val="restart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1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2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974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对存在问题提出合理化建议并及时上报中心</w:t>
            </w: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927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60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1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2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974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每日巡视保洁情况并做详细记录，公平考核保洁工工作情况</w:t>
            </w: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927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60" w:type="dxa"/>
            <w:vMerge w:val="continue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师生满意度</w:t>
            </w:r>
          </w:p>
        </w:tc>
        <w:tc>
          <w:tcPr>
            <w:tcW w:w="8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3974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注意听取老师和学生的建议</w:t>
            </w: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927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60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公物维护</w:t>
            </w:r>
          </w:p>
        </w:tc>
        <w:tc>
          <w:tcPr>
            <w:tcW w:w="829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3974" w:type="dxa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公物设施完好，报修及时</w:t>
            </w:r>
          </w:p>
        </w:tc>
        <w:tc>
          <w:tcPr>
            <w:tcW w:w="97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927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60" w:type="dxa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072" w:type="dxa"/>
            <w:gridSpan w:val="6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考核得分：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</w:p>
        </w:tc>
      </w:tr>
    </w:tbl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量化考核标准：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a)政治素质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爱岗敬业有大局观念，维护学校形象，否则，扣5分/次。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积极参加各项活动，服从工作安排，否则，扣5分／次。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b)服务态度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服务周到，文明礼貌。否则，扣2分/次；与师生争吵，扣5分/次；与师生打架，当月考核记为不合格。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c)校园保洁建设及管理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参与制定各种保洁标准。否则扣2分/次。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对存在问题提出合理化建议并及时上报中心。否则，扣2分/次。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每日巡视保洁情况并做详细记录，公平考核保洁工工作情况。否则，扣2分/次。</w:t>
      </w:r>
    </w:p>
    <w:p>
      <w:pPr>
        <w:spacing w:line="470" w:lineRule="exact"/>
        <w:ind w:firstLine="480" w:firstLineChars="200"/>
        <w:outlineLvl w:val="3"/>
        <w:rPr>
          <w:rFonts w:hint="eastAsia" w:ascii="宋体" w:hAnsi="宋体"/>
          <w:color w:val="000000"/>
          <w:sz w:val="24"/>
        </w:rPr>
      </w:pPr>
      <w:bookmarkStart w:id="49" w:name="_Toc327692846"/>
      <w:r>
        <w:rPr>
          <w:rFonts w:hint="eastAsia" w:ascii="宋体" w:hAnsi="宋体"/>
          <w:color w:val="000000"/>
          <w:sz w:val="24"/>
        </w:rPr>
        <w:t>5.3.4保洁公司司机岗位考核</w:t>
      </w:r>
      <w:bookmarkEnd w:id="49"/>
    </w:p>
    <w:p>
      <w:pPr>
        <w:spacing w:line="470" w:lineRule="exact"/>
        <w:ind w:firstLine="480" w:firstLineChars="200"/>
        <w:outlineLvl w:val="3"/>
        <w:rPr>
          <w:rFonts w:hint="eastAsia" w:ascii="宋体" w:hAnsi="宋体"/>
          <w:color w:val="000000"/>
          <w:sz w:val="24"/>
        </w:rPr>
      </w:pPr>
    </w:p>
    <w:p>
      <w:pPr>
        <w:spacing w:line="470" w:lineRule="exact"/>
        <w:ind w:firstLine="480" w:firstLineChars="200"/>
        <w:outlineLvl w:val="3"/>
        <w:rPr>
          <w:rFonts w:hint="eastAsia" w:ascii="宋体" w:hAnsi="宋体"/>
          <w:color w:val="000000"/>
          <w:sz w:val="24"/>
        </w:rPr>
      </w:pPr>
    </w:p>
    <w:p>
      <w:pPr>
        <w:spacing w:line="470" w:lineRule="exact"/>
        <w:jc w:val="center"/>
        <w:rPr>
          <w:rFonts w:ascii="黑体" w:hAnsi="宋体" w:eastAsia="黑体"/>
          <w:color w:val="000000"/>
          <w:sz w:val="24"/>
        </w:rPr>
      </w:pPr>
      <w:r>
        <w:rPr>
          <w:rFonts w:hint="eastAsia" w:ascii="黑体" w:hAnsi="宋体" w:eastAsia="黑体"/>
          <w:color w:val="000000"/>
          <w:sz w:val="24"/>
        </w:rPr>
        <w:t>保洁公司司机岗位量化月考核评分表(70分）</w:t>
      </w:r>
    </w:p>
    <w:p>
      <w:pPr>
        <w:spacing w:line="470" w:lineRule="exac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编号：HBYU-JL-BJ-03                    职工：                     序号：</w:t>
      </w:r>
    </w:p>
    <w:tbl>
      <w:tblPr>
        <w:tblStyle w:val="20"/>
        <w:tblW w:w="90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617"/>
        <w:gridCol w:w="831"/>
        <w:gridCol w:w="3600"/>
        <w:gridCol w:w="1080"/>
        <w:gridCol w:w="1080"/>
        <w:gridCol w:w="8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161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项目</w:t>
            </w:r>
          </w:p>
        </w:tc>
        <w:tc>
          <w:tcPr>
            <w:tcW w:w="8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总分</w:t>
            </w:r>
          </w:p>
        </w:tc>
        <w:tc>
          <w:tcPr>
            <w:tcW w:w="360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质量标准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标准分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考评分</w:t>
            </w:r>
          </w:p>
        </w:tc>
        <w:tc>
          <w:tcPr>
            <w:tcW w:w="87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职业道德</w:t>
            </w:r>
          </w:p>
        </w:tc>
        <w:tc>
          <w:tcPr>
            <w:tcW w:w="83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20</w:t>
            </w:r>
          </w:p>
        </w:tc>
        <w:tc>
          <w:tcPr>
            <w:tcW w:w="36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积极参加政治、业务学习和各项活动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1080" w:type="dxa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6" w:type="dxa"/>
            <w:vMerge w:val="restart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3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服从工作安排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1080" w:type="dxa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6" w:type="dxa"/>
            <w:vMerge w:val="continue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遵规守纪</w:t>
            </w:r>
          </w:p>
        </w:tc>
        <w:tc>
          <w:tcPr>
            <w:tcW w:w="83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36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遵守法律、法规和学校规章制度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</w:t>
            </w:r>
          </w:p>
        </w:tc>
        <w:tc>
          <w:tcPr>
            <w:tcW w:w="1080" w:type="dxa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6" w:type="dxa"/>
            <w:vMerge w:val="restart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3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遵守交通规则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</w:t>
            </w:r>
          </w:p>
        </w:tc>
        <w:tc>
          <w:tcPr>
            <w:tcW w:w="1080" w:type="dxa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6" w:type="dxa"/>
            <w:vMerge w:val="continue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3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出车正点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6" w:type="dxa"/>
            <w:vMerge w:val="continue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车容车况</w:t>
            </w:r>
          </w:p>
        </w:tc>
        <w:tc>
          <w:tcPr>
            <w:tcW w:w="83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15</w:t>
            </w:r>
          </w:p>
        </w:tc>
        <w:tc>
          <w:tcPr>
            <w:tcW w:w="36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车辆保养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1080" w:type="dxa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6" w:type="dxa"/>
            <w:vMerge w:val="restart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3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车容整洁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1080" w:type="dxa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6" w:type="dxa"/>
            <w:vMerge w:val="continue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3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车况良好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1080" w:type="dxa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6" w:type="dxa"/>
            <w:vMerge w:val="continue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安全行车</w:t>
            </w:r>
          </w:p>
        </w:tc>
        <w:tc>
          <w:tcPr>
            <w:tcW w:w="8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36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保证行车安全，杜绝责任事故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1080" w:type="dxa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6" w:type="dxa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节约增效</w:t>
            </w:r>
          </w:p>
        </w:tc>
        <w:tc>
          <w:tcPr>
            <w:tcW w:w="83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15</w:t>
            </w:r>
          </w:p>
        </w:tc>
        <w:tc>
          <w:tcPr>
            <w:tcW w:w="36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车辆节油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1080" w:type="dxa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6" w:type="dxa"/>
            <w:vMerge w:val="restart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Merge w:val="continue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31" w:type="dxa"/>
            <w:vMerge w:val="continue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运输成本低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1080" w:type="dxa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6" w:type="dxa"/>
            <w:vMerge w:val="continue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17" w:type="dxa"/>
            <w:vMerge w:val="continue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31" w:type="dxa"/>
            <w:vMerge w:val="continue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600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不得私自用车</w:t>
            </w: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1080" w:type="dxa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76" w:type="dxa"/>
            <w:vMerge w:val="continue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084" w:type="dxa"/>
            <w:gridSpan w:val="6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考核得分：</w:t>
            </w:r>
          </w:p>
        </w:tc>
      </w:tr>
    </w:tbl>
    <w:p>
      <w:pPr>
        <w:spacing w:line="47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  <w:lang w:val="en-US" w:eastAsia="zh-CN"/>
        </w:rPr>
        <w:t xml:space="preserve">    </w:t>
      </w:r>
      <w:r>
        <w:rPr>
          <w:rFonts w:hint="eastAsia" w:ascii="宋体" w:hAnsi="宋体"/>
          <w:color w:val="000000"/>
          <w:sz w:val="24"/>
        </w:rPr>
        <w:t>量化考核标准：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a)职业道德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积极参加政治、业务学习和各项活动。否则，扣5分／次。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服从工作安排；服从对车辆的统一调度和指挥；临时任务随叫随到。否则，扣5分／次。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b)遵规守纪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遵纪守法，遵守学校各项规章制度。否则，扣4分／次。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遵守交通规则；服从交通管理。否则，扣4分／次。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不擅离职守；出车准时。否则，扣2分／次。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c)车容车况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爱护车辆，做到勤检查、勤保养。否则，扣2分／次。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勤清洗，搞好车内卫生，保证出车时车容整洁。否则，扣2分／次。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保持车况良好，无人为机械事故。否则，扣5分/次。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d)安全行车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经常检查车辆安全部件，对车辆状况心中有数，不带况出车；无事故；严禁酒后驾驶。否则，扣5分／次；醉酒驾驶；发生重大责任事故，当月考核记为不合格。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e)节约增效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车辆实际油耗在规定标准(由中心规定)以下。否则，扣5分/次。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厉行节约，能用的配件不随意更换。否则，扣5分/次。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不准私自出车；不准将车交给外人驾驶；如个人需用车，必须经过中心领导批准，并按章交款。</w:t>
      </w: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numPr>
          <w:ilvl w:val="0"/>
          <w:numId w:val="1"/>
        </w:numPr>
        <w:spacing w:line="470" w:lineRule="exact"/>
        <w:jc w:val="center"/>
        <w:outlineLvl w:val="0"/>
        <w:rPr>
          <w:rFonts w:hint="eastAsia" w:ascii="黑体" w:hAnsi="宋体" w:eastAsia="黑体"/>
          <w:color w:val="000000"/>
          <w:sz w:val="32"/>
          <w:szCs w:val="32"/>
        </w:rPr>
      </w:pPr>
      <w:bookmarkStart w:id="50" w:name="_Toc327692847"/>
      <w:bookmarkStart w:id="51" w:name="_Toc327692905"/>
      <w:r>
        <w:rPr>
          <w:rFonts w:hint="eastAsia" w:ascii="黑体" w:hAnsi="宋体" w:eastAsia="黑体"/>
          <w:color w:val="000000"/>
          <w:sz w:val="32"/>
          <w:szCs w:val="32"/>
        </w:rPr>
        <w:t>服务不合格处理办法</w:t>
      </w:r>
      <w:bookmarkEnd w:id="50"/>
      <w:bookmarkEnd w:id="51"/>
    </w:p>
    <w:p>
      <w:pPr>
        <w:numPr>
          <w:numId w:val="0"/>
        </w:numPr>
        <w:spacing w:line="470" w:lineRule="exact"/>
        <w:jc w:val="both"/>
        <w:outlineLvl w:val="0"/>
        <w:rPr>
          <w:rFonts w:hint="eastAsia" w:ascii="黑体" w:hAnsi="宋体" w:eastAsia="黑体"/>
          <w:color w:val="000000"/>
          <w:sz w:val="32"/>
          <w:szCs w:val="32"/>
          <w:lang w:eastAsia="zh-CN"/>
        </w:rPr>
      </w:pP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1、保洁不合格服务主要有，员工违反服务规范的服务，提供的服务未达到服务质量标准要求的服务、未满足规定要求。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2、严重不合格服务有：出现重大质量问题，如导致顾客重大投诉；严重违反劳动纪律、脱岗、睡岗并造成工作事故等服务。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3、一般不合格服务有：服务质量不符合服务标准，个别发生的及时性问题；未在规定时间内处理完成的；其他属个别的、偶然的、性质轻微的不合格服务。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4、保洁公司主管按照工作标准及质量检查标准对服务进行检查验证，发现一般不合格服务，应立即要求返工或改正，其他情况要及时上报中心。整改结果由中心主任或公司经理跟踪检查。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5、发现的严重不合格服务经责任者确认并认可后上报保洁中心，按规定给与保洁公司适当的处理；并制定纠正措施，进行改进。对重大不合格服务，及时上报国有资产与后勤管理处。</w:t>
      </w: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jc w:val="center"/>
        <w:outlineLvl w:val="0"/>
        <w:rPr>
          <w:rFonts w:ascii="黑体" w:hAnsi="宋体" w:eastAsia="黑体"/>
          <w:color w:val="000000"/>
          <w:sz w:val="32"/>
          <w:szCs w:val="32"/>
        </w:rPr>
      </w:pPr>
      <w:bookmarkStart w:id="52" w:name="_Toc327692848"/>
      <w:bookmarkStart w:id="53" w:name="_Toc327692906"/>
      <w:r>
        <w:rPr>
          <w:rFonts w:hint="eastAsia" w:ascii="黑体" w:hAnsi="宋体" w:eastAsia="黑体"/>
          <w:color w:val="000000"/>
          <w:sz w:val="32"/>
          <w:szCs w:val="32"/>
        </w:rPr>
        <w:t>7．突发事件应急预案</w:t>
      </w:r>
      <w:bookmarkEnd w:id="52"/>
      <w:bookmarkEnd w:id="53"/>
    </w:p>
    <w:p>
      <w:pPr>
        <w:spacing w:line="470" w:lineRule="exact"/>
        <w:rPr>
          <w:rFonts w:ascii="宋体" w:hAnsi="宋体"/>
          <w:color w:val="000000"/>
          <w:sz w:val="24"/>
        </w:rPr>
      </w:pP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为预防、控制校园保洁突发事件，提高快速反映和应急处理能力，确保校园保洁工作正常运行，特制定本预案。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一、机构设置：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应急领导小组组长：国有资产与后勤管理处处长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应急领导小组副组长：国有资产与后勤管理处副处长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组员：保洁中心主任、保洁公司经理、保洁公司主管。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二、应急物资：结合保洁公司物资使用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三、预警机制：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1.平时要注意通过各种媒体途径收听、收看天气预报，提前预防，采取防范措施。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2.做好应急物资储备，专人管理，出现预警，物资保障及时到位。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3.教育员工做好日常工作，增强责任心，避免因工作疏忽造成安全事故。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四、应急处理措施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1.大风、雨、雪天要求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灾害天气后，及时清理灾害情况，及时采取措施，降低损失。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中心工作完成后，保洁公司全力协助学校，进行排涝、清雪工作。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2.防火、防汛，要求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保洁公司员工发现火情，及时报警并汇报；并及时采取措施，消灭火源；协助相关部门，积极参加抢险救灾。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汛情发生时，听从领导指示，按照要求及时到位。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3.其他自然灾害</w:t>
      </w: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发现灾情，及时上报保洁中心。</w:t>
      </w:r>
    </w:p>
    <w:p>
      <w:pPr>
        <w:spacing w:line="470" w:lineRule="exact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听从组织安排，积极参加抗灾救险。</w:t>
      </w:r>
    </w:p>
    <w:p>
      <w:pPr>
        <w:spacing w:line="470" w:lineRule="exact"/>
        <w:ind w:firstLine="480" w:firstLineChars="200"/>
        <w:rPr>
          <w:rFonts w:hint="eastAsia" w:ascii="宋体" w:hAnsi="宋体"/>
          <w:color w:val="000000"/>
          <w:sz w:val="24"/>
        </w:rPr>
      </w:pPr>
    </w:p>
    <w:p>
      <w:pPr>
        <w:spacing w:line="470" w:lineRule="exact"/>
        <w:ind w:firstLine="480" w:firstLineChars="200"/>
        <w:rPr>
          <w:rFonts w:hint="eastAsia" w:ascii="宋体" w:hAnsi="宋体"/>
          <w:color w:val="000000"/>
          <w:sz w:val="24"/>
        </w:rPr>
      </w:pPr>
    </w:p>
    <w:p>
      <w:pPr>
        <w:spacing w:line="470" w:lineRule="exact"/>
        <w:ind w:firstLine="480" w:firstLineChars="200"/>
        <w:rPr>
          <w:rFonts w:hint="eastAsia" w:ascii="宋体" w:hAnsi="宋体"/>
          <w:color w:val="000000"/>
          <w:sz w:val="24"/>
        </w:rPr>
      </w:pPr>
    </w:p>
    <w:p>
      <w:pPr>
        <w:spacing w:line="470" w:lineRule="exact"/>
        <w:ind w:firstLine="480" w:firstLineChars="200"/>
        <w:rPr>
          <w:rFonts w:ascii="宋体" w:hAnsi="宋体"/>
          <w:color w:val="000000"/>
          <w:sz w:val="24"/>
        </w:rPr>
      </w:pPr>
    </w:p>
    <w:p>
      <w:pPr>
        <w:spacing w:line="470" w:lineRule="exact"/>
        <w:ind w:firstLine="480" w:firstLineChars="200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24"/>
        </w:rPr>
        <w:t xml:space="preserve">               </w:t>
      </w:r>
      <w:r>
        <w:rPr>
          <w:rFonts w:hint="eastAsia" w:ascii="宋体" w:hAnsi="宋体"/>
          <w:b/>
          <w:color w:val="000000"/>
          <w:sz w:val="32"/>
          <w:szCs w:val="32"/>
        </w:rPr>
        <w:t>8.卫生保洁服务中心记录表格汇编</w:t>
      </w:r>
    </w:p>
    <w:p>
      <w:pPr>
        <w:spacing w:line="47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8.1 卫生保洁服务中心记录清单</w:t>
      </w:r>
    </w:p>
    <w:p>
      <w:pPr>
        <w:spacing w:line="470" w:lineRule="exact"/>
        <w:rPr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                                   </w:t>
      </w:r>
      <w:r>
        <w:rPr>
          <w:rFonts w:hint="eastAsia" w:ascii="宋体" w:hAnsi="宋体"/>
          <w:bCs/>
          <w:color w:val="000000"/>
          <w:szCs w:val="21"/>
        </w:rPr>
        <w:t xml:space="preserve">          </w:t>
      </w:r>
    </w:p>
    <w:tbl>
      <w:tblPr>
        <w:tblStyle w:val="20"/>
        <w:tblW w:w="946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534"/>
        <w:gridCol w:w="2693"/>
        <w:gridCol w:w="4961"/>
        <w:gridCol w:w="12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36" w:hRule="exact"/>
        </w:trPr>
        <w:tc>
          <w:tcPr>
            <w:tcW w:w="534" w:type="dxa"/>
            <w:vAlign w:val="center"/>
          </w:tcPr>
          <w:p>
            <w:pPr>
              <w:spacing w:line="3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序号        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   编号</w:t>
            </w: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名称</w:t>
            </w:r>
          </w:p>
        </w:tc>
        <w:tc>
          <w:tcPr>
            <w:tcW w:w="1280" w:type="dxa"/>
            <w:vAlign w:val="center"/>
          </w:tcPr>
          <w:p>
            <w:pPr>
              <w:spacing w:line="320" w:lineRule="exact"/>
              <w:ind w:firstLine="207" w:firstLineChars="98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保存期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HBFU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JL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BJ--01</w:t>
            </w: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保洁公司经理岗位月考核评分表</w:t>
            </w:r>
          </w:p>
        </w:tc>
        <w:tc>
          <w:tcPr>
            <w:tcW w:w="1280" w:type="dxa"/>
            <w:vAlign w:val="center"/>
          </w:tcPr>
          <w:p>
            <w:pPr>
              <w:pStyle w:val="2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HBFU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JL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BJ--02</w:t>
            </w: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保洁公司主管岗位月考核评分表</w:t>
            </w:r>
          </w:p>
        </w:tc>
        <w:tc>
          <w:tcPr>
            <w:tcW w:w="1280" w:type="dxa"/>
            <w:vAlign w:val="center"/>
          </w:tcPr>
          <w:p>
            <w:pPr>
              <w:pStyle w:val="2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3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HBFU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JL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BJ--03</w:t>
            </w: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保洁公司司机岗位月考核评分表</w:t>
            </w:r>
          </w:p>
        </w:tc>
        <w:tc>
          <w:tcPr>
            <w:tcW w:w="1280" w:type="dxa"/>
            <w:vAlign w:val="center"/>
          </w:tcPr>
          <w:p>
            <w:pPr>
              <w:pStyle w:val="2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HBFU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JL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BJ--04</w:t>
            </w: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室内卫生质量检查扣分表</w:t>
            </w:r>
          </w:p>
        </w:tc>
        <w:tc>
          <w:tcPr>
            <w:tcW w:w="1280" w:type="dxa"/>
            <w:vAlign w:val="center"/>
          </w:tcPr>
          <w:p>
            <w:pPr>
              <w:pStyle w:val="2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5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HBFU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JL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BJ--05</w:t>
            </w: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保洁公司室外卫生质量扣分表</w:t>
            </w:r>
          </w:p>
        </w:tc>
        <w:tc>
          <w:tcPr>
            <w:tcW w:w="1280" w:type="dxa"/>
            <w:vAlign w:val="center"/>
          </w:tcPr>
          <w:p>
            <w:pPr>
              <w:pStyle w:val="2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6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HBFU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JL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BJ--06</w:t>
            </w: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保洁公司设施报修记录</w:t>
            </w:r>
          </w:p>
        </w:tc>
        <w:tc>
          <w:tcPr>
            <w:tcW w:w="1280" w:type="dxa"/>
            <w:vAlign w:val="center"/>
          </w:tcPr>
          <w:p>
            <w:pPr>
              <w:pStyle w:val="2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7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HBFU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JL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BJ--07</w:t>
            </w: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保洁公司作业记录表</w:t>
            </w:r>
          </w:p>
        </w:tc>
        <w:tc>
          <w:tcPr>
            <w:tcW w:w="1280" w:type="dxa"/>
            <w:vAlign w:val="center"/>
          </w:tcPr>
          <w:p>
            <w:pPr>
              <w:pStyle w:val="2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8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HBFU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JL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BJ--08</w:t>
            </w: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保洁公司检查档案明细表</w:t>
            </w:r>
          </w:p>
        </w:tc>
        <w:tc>
          <w:tcPr>
            <w:tcW w:w="1280" w:type="dxa"/>
            <w:vAlign w:val="center"/>
          </w:tcPr>
          <w:p>
            <w:pPr>
              <w:pStyle w:val="2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9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HBFU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JL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BJ--09</w:t>
            </w: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国有资产与后勤处联合检查记录</w:t>
            </w:r>
          </w:p>
        </w:tc>
        <w:tc>
          <w:tcPr>
            <w:tcW w:w="1280" w:type="dxa"/>
            <w:vAlign w:val="center"/>
          </w:tcPr>
          <w:p>
            <w:pPr>
              <w:pStyle w:val="2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10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ind w:firstLine="315" w:firstLineChars="150"/>
              <w:rPr>
                <w:szCs w:val="21"/>
              </w:rPr>
            </w:pPr>
            <w:r>
              <w:rPr>
                <w:rFonts w:hint="eastAsia"/>
                <w:szCs w:val="21"/>
              </w:rPr>
              <w:t>HBFU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JL</w:t>
            </w:r>
            <w:r>
              <w:rPr>
                <w:szCs w:val="21"/>
              </w:rPr>
              <w:t>—</w:t>
            </w:r>
            <w:r>
              <w:rPr>
                <w:rFonts w:hint="eastAsia"/>
                <w:szCs w:val="21"/>
              </w:rPr>
              <w:t>BJ--10</w:t>
            </w: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卫生保洁服务中心质量目标考核记录</w:t>
            </w:r>
          </w:p>
        </w:tc>
        <w:tc>
          <w:tcPr>
            <w:tcW w:w="1280" w:type="dxa"/>
            <w:vAlign w:val="center"/>
          </w:tcPr>
          <w:p>
            <w:pPr>
              <w:pStyle w:val="22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三年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2693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 xml:space="preserve"> </w:t>
            </w: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80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2693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80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2693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80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2693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80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2693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80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2693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80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2693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80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2693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80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exact"/>
        </w:trPr>
        <w:tc>
          <w:tcPr>
            <w:tcW w:w="534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2693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4961" w:type="dxa"/>
            <w:vAlign w:val="center"/>
          </w:tcPr>
          <w:p>
            <w:pPr>
              <w:spacing w:line="320" w:lineRule="exact"/>
              <w:jc w:val="center"/>
              <w:rPr>
                <w:sz w:val="30"/>
                <w:szCs w:val="30"/>
              </w:rPr>
            </w:pPr>
          </w:p>
        </w:tc>
        <w:tc>
          <w:tcPr>
            <w:tcW w:w="1280" w:type="dxa"/>
            <w:vAlign w:val="top"/>
          </w:tcPr>
          <w:p>
            <w:pPr>
              <w:spacing w:line="320" w:lineRule="exact"/>
              <w:rPr>
                <w:sz w:val="30"/>
                <w:szCs w:val="30"/>
              </w:rPr>
            </w:pPr>
          </w:p>
        </w:tc>
      </w:tr>
    </w:tbl>
    <w:p>
      <w:pPr>
        <w:spacing w:line="470" w:lineRule="exact"/>
        <w:outlineLvl w:val="1"/>
        <w:rPr>
          <w:rFonts w:hint="eastAsia" w:ascii="黑体" w:hAnsi="宋体" w:eastAsia="黑体"/>
          <w:color w:val="000000"/>
          <w:sz w:val="24"/>
        </w:rPr>
      </w:pPr>
      <w:bookmarkStart w:id="54" w:name="_Toc327692851"/>
      <w:bookmarkStart w:id="55" w:name="_Toc327692909"/>
    </w:p>
    <w:p>
      <w:pPr>
        <w:spacing w:line="470" w:lineRule="exact"/>
        <w:outlineLvl w:val="1"/>
        <w:rPr>
          <w:rFonts w:ascii="黑体" w:hAnsi="宋体" w:eastAsia="黑体"/>
          <w:color w:val="000000"/>
          <w:sz w:val="24"/>
        </w:rPr>
      </w:pPr>
      <w:r>
        <w:rPr>
          <w:rFonts w:hint="eastAsia" w:ascii="黑体" w:hAnsi="宋体" w:eastAsia="黑体"/>
          <w:color w:val="000000"/>
          <w:sz w:val="24"/>
        </w:rPr>
        <w:t>8.2卫生保洁服务中心记录表格汇编</w:t>
      </w:r>
      <w:bookmarkEnd w:id="54"/>
      <w:bookmarkEnd w:id="55"/>
    </w:p>
    <w:p>
      <w:pPr>
        <w:spacing w:line="470" w:lineRule="exact"/>
        <w:jc w:val="center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室内卫生质量检查扣分表</w:t>
      </w:r>
    </w:p>
    <w:p>
      <w:pPr>
        <w:spacing w:line="470" w:lineRule="exact"/>
        <w:rPr>
          <w:szCs w:val="21"/>
        </w:rPr>
      </w:pPr>
      <w:r>
        <w:rPr>
          <w:rFonts w:hint="eastAsia" w:ascii="宋体" w:hAnsi="宋体"/>
          <w:color w:val="000000"/>
          <w:szCs w:val="21"/>
        </w:rPr>
        <w:t>编号：HBFU-JL-BJ-04  检查区域：               检查员：</w:t>
      </w:r>
      <w:r>
        <w:rPr>
          <w:rFonts w:hint="eastAsia" w:ascii="宋体" w:hAnsi="宋体"/>
          <w:bCs/>
          <w:color w:val="000000"/>
          <w:szCs w:val="21"/>
        </w:rPr>
        <w:t xml:space="preserve">          年   月   日</w:t>
      </w:r>
    </w:p>
    <w:tbl>
      <w:tblPr>
        <w:tblStyle w:val="20"/>
        <w:tblW w:w="946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935"/>
        <w:gridCol w:w="5939"/>
        <w:gridCol w:w="1165"/>
        <w:gridCol w:w="4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</w:tblPrEx>
        <w:tc>
          <w:tcPr>
            <w:tcW w:w="1935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  目</w:t>
            </w:r>
          </w:p>
        </w:tc>
        <w:tc>
          <w:tcPr>
            <w:tcW w:w="5939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标  准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扣分</w:t>
            </w:r>
          </w:p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分值</w:t>
            </w:r>
          </w:p>
        </w:tc>
        <w:tc>
          <w:tcPr>
            <w:tcW w:w="429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工作服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工作时穿工作服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用语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工作中使用文明用语，不与服务对象发生争执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走廊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每日需清扫二次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教室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每日需彻底清扫一次，保持整洁干净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地面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整洁干净、无垃圾、污渍、灰尘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桌面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整洁干净、无垃圾、污渍、灰尘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窗台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整洁干净、无污渍、灰尘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楼梯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整洁干净、无垃圾、污渍、灰尘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墙角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整洁干净、无污渍、积灰、蜘蛛网、乱涂乱画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屋顶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整洁干净、无污渍、积灰、蜘蛛网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灯具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整洁干净、无蜘蛛网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消防设施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整洁干净、无污渍、灰尘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楼道管道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整洁干净、无污渍、灰尘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宣传画廊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整洁干净、无污渍、灰尘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指示牌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整洁干净、无污渍、灰尘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玻璃窗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无水渍、无污渍、无尘渍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门厅玻璃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无水渍、无污渍、无尘渍、无手印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29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楼内垃圾箱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周边不能有垃圾、白天垃圾存量不能超过20%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消毒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按卫生防疫规定用擦洗喷雾等多种方式定期消毒，防止传染性疾病的发生和流行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3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公共卫生间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每月需清扫二次、无积水、无臭味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3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公共卫生间墙面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无积灰、污迹、蜘蛛网、无乱涂乱画、墙面应光洁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3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公共卫生间天花板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无蜘蛛网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3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公共卫生间门窗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无积灰、污迹、蜘蛛网、无乱涂乱画、墙面应光洁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3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公共卫生间隔离板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无积灰、污迹、蜘蛛网、无乱涂乱画、墙面应光洁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3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公共卫生间蹲位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整洁、大便槽两侧应无粪便污物、洁净见底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3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公共卫生间小便槽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无水锈、尿垢、基本无臭，沟眼、管道保持畅通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3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公共卫生间外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环境应整洁、无乱堆杂物、保洁工具应放置整齐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3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垃圾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每天清扫的垃圾要加盖或装袋封闭，及时运至指定垃圾存放点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3" w:hRule="atLeast"/>
        </w:trPr>
        <w:tc>
          <w:tcPr>
            <w:tcW w:w="1935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报修</w:t>
            </w:r>
          </w:p>
        </w:tc>
        <w:tc>
          <w:tcPr>
            <w:tcW w:w="593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发现照明灯具、水、暖设备损坏未报修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0" w:hRule="atLeast"/>
        </w:trPr>
        <w:tc>
          <w:tcPr>
            <w:tcW w:w="1935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投诉</w:t>
            </w:r>
          </w:p>
        </w:tc>
        <w:tc>
          <w:tcPr>
            <w:tcW w:w="5939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如师生对卫生保洁情况有投诉，情况属实者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jc w:val="center"/>
              <w:rPr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200—500</w:t>
            </w:r>
          </w:p>
        </w:tc>
        <w:tc>
          <w:tcPr>
            <w:tcW w:w="429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/>
          <w:szCs w:val="21"/>
        </w:rPr>
        <w:t>注：有扣分项目则在备注处打</w:t>
      </w:r>
      <w:r>
        <w:rPr>
          <w:rFonts w:hint="eastAsia" w:ascii="宋体" w:hAnsi="宋体"/>
          <w:szCs w:val="21"/>
        </w:rPr>
        <w:t>√</w:t>
      </w:r>
    </w:p>
    <w:p>
      <w:pPr>
        <w:spacing w:line="360" w:lineRule="auto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室外卫生质量检查扣分表</w:t>
      </w:r>
    </w:p>
    <w:p>
      <w:pPr>
        <w:spacing w:line="360" w:lineRule="auto"/>
        <w:rPr>
          <w:szCs w:val="21"/>
        </w:rPr>
      </w:pPr>
      <w:r>
        <w:rPr>
          <w:rFonts w:hint="eastAsia" w:ascii="宋体" w:hAnsi="宋体"/>
          <w:color w:val="000000"/>
          <w:szCs w:val="21"/>
        </w:rPr>
        <w:t>编号：HBFU-JL-BJ-05  检查区域：               检查员：</w:t>
      </w:r>
      <w:r>
        <w:rPr>
          <w:rFonts w:hint="eastAsia" w:ascii="宋体" w:hAnsi="宋体"/>
          <w:bCs/>
          <w:color w:val="000000"/>
          <w:szCs w:val="21"/>
        </w:rPr>
        <w:t xml:space="preserve">          年   月   日</w:t>
      </w:r>
    </w:p>
    <w:tbl>
      <w:tblPr>
        <w:tblStyle w:val="20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2227"/>
        <w:gridCol w:w="5793"/>
        <w:gridCol w:w="698"/>
        <w:gridCol w:w="3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项  目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标  准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扣分分值</w:t>
            </w:r>
          </w:p>
        </w:tc>
        <w:tc>
          <w:tcPr>
            <w:tcW w:w="354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工作服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工作时穿工作服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用语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工作中使用文明用语，不与服务对象发生争执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道路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每日清扫二次，首次作业应在清晨前结束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广场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每日清扫二次，首次作业应在清晨前结束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人行道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整洁干净、无垃圾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路面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整洁干净、无垃圾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边沟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整洁干净、无垃圾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下水口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整洁干净、无垃圾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树穴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整洁干净、无垃圾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雪后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及时清理出人行道路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保洁和巡洁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主要路段和广场须全天巡回保洁，非主要路段实行上下午定时巡洁，路面应见本色，无痰迹、瓜皮、果壳、纸屑、烟蒂、积尘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废物箱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表面干净，内里垃圾及时清理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道路和广场旁边绿地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整洁干净、无垃圾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绿化隔离带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整洁干净、无垃圾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行道树穴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整洁干净、无垃圾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道路两侧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整洁干净，无污迹，无乱贴、乱挂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建筑物外墙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整洁干净，无污迹，无乱贴、乱挂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广告牌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整洁干净，无污渍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垃圾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及时运至指定垃圾存放点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27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投诉</w:t>
            </w:r>
          </w:p>
        </w:tc>
        <w:tc>
          <w:tcPr>
            <w:tcW w:w="5793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如师生对卫生保洁情况有投诉，情况属实者</w:t>
            </w:r>
          </w:p>
        </w:tc>
        <w:tc>
          <w:tcPr>
            <w:tcW w:w="698" w:type="dxa"/>
            <w:vAlign w:val="center"/>
          </w:tcPr>
          <w:p>
            <w:pPr>
              <w:spacing w:line="320" w:lineRule="exact"/>
              <w:jc w:val="center"/>
              <w:rPr>
                <w:spacing w:val="-2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20"/>
                <w:szCs w:val="21"/>
              </w:rPr>
              <w:t>50</w:t>
            </w:r>
          </w:p>
        </w:tc>
        <w:tc>
          <w:tcPr>
            <w:tcW w:w="354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</w:tbl>
    <w:p>
      <w:pPr>
        <w:spacing w:line="360" w:lineRule="auto"/>
        <w:rPr>
          <w:rFonts w:hint="eastAsia" w:ascii="宋体" w:hAnsi="宋体"/>
          <w:szCs w:val="21"/>
        </w:rPr>
      </w:pPr>
      <w:r>
        <w:rPr>
          <w:rFonts w:hint="eastAsia"/>
          <w:szCs w:val="21"/>
        </w:rPr>
        <w:t>注：有扣分项目则在备注处打</w:t>
      </w:r>
      <w:r>
        <w:rPr>
          <w:rFonts w:hint="eastAsia" w:ascii="宋体" w:hAnsi="宋体"/>
          <w:szCs w:val="21"/>
        </w:rPr>
        <w:t>√</w:t>
      </w:r>
    </w:p>
    <w:p>
      <w:pPr>
        <w:spacing w:line="360" w:lineRule="auto"/>
        <w:rPr>
          <w:rFonts w:hint="eastAsia" w:ascii="宋体" w:hAnsi="宋体"/>
          <w:szCs w:val="21"/>
        </w:rPr>
      </w:pPr>
    </w:p>
    <w:p>
      <w:pPr>
        <w:spacing w:line="360" w:lineRule="auto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设施报修记录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编号：HBFU-JL-BJ-06                设施使用部门：          序号：  </w:t>
      </w:r>
    </w:p>
    <w:tbl>
      <w:tblPr>
        <w:tblStyle w:val="20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2122"/>
        <w:gridCol w:w="2468"/>
        <w:gridCol w:w="1972"/>
        <w:gridCol w:w="25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设施名称</w:t>
            </w:r>
          </w:p>
        </w:tc>
        <w:tc>
          <w:tcPr>
            <w:tcW w:w="246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72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设施编号</w:t>
            </w:r>
          </w:p>
        </w:tc>
        <w:tc>
          <w:tcPr>
            <w:tcW w:w="2510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22" w:type="dxa"/>
            <w:vAlign w:val="center"/>
          </w:tcPr>
          <w:p>
            <w:pPr>
              <w:spacing w:line="320" w:lineRule="exact"/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报修设施地</w:t>
            </w:r>
          </w:p>
        </w:tc>
        <w:tc>
          <w:tcPr>
            <w:tcW w:w="2468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972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报修申请人</w:t>
            </w:r>
          </w:p>
        </w:tc>
        <w:tc>
          <w:tcPr>
            <w:tcW w:w="2510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323" w:hRule="atLeast"/>
          <w:jc w:val="center"/>
        </w:trPr>
        <w:tc>
          <w:tcPr>
            <w:tcW w:w="9072" w:type="dxa"/>
            <w:gridSpan w:val="4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报修发生时间和现象：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9072" w:type="dxa"/>
            <w:gridSpan w:val="4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检修记录：           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ind w:firstLine="4200" w:firstLineChars="200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检修人：         时间：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923" w:hRule="atLeast"/>
          <w:jc w:val="center"/>
        </w:trPr>
        <w:tc>
          <w:tcPr>
            <w:tcW w:w="9072" w:type="dxa"/>
            <w:gridSpan w:val="4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验收记录：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ind w:firstLine="4200" w:firstLineChars="2000"/>
              <w:rPr>
                <w:szCs w:val="21"/>
              </w:rPr>
            </w:pPr>
            <w:r>
              <w:rPr>
                <w:rFonts w:hint="eastAsia"/>
                <w:szCs w:val="21"/>
              </w:rPr>
              <w:t>检修人：        时间：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95" w:hRule="atLeast"/>
          <w:jc w:val="center"/>
        </w:trPr>
        <w:tc>
          <w:tcPr>
            <w:tcW w:w="9072" w:type="dxa"/>
            <w:gridSpan w:val="4"/>
            <w:vAlign w:val="top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备注：</w:t>
            </w: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9072" w:type="dxa"/>
            <w:gridSpan w:val="4"/>
            <w:vAlign w:val="center"/>
          </w:tcPr>
          <w:p>
            <w:pPr>
              <w:spacing w:line="3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填表人：              日期：</w:t>
            </w:r>
          </w:p>
        </w:tc>
      </w:tr>
    </w:tbl>
    <w:p>
      <w:pPr>
        <w:spacing w:line="40" w:lineRule="exact"/>
        <w:rPr>
          <w:color w:val="000000"/>
          <w:szCs w:val="21"/>
        </w:rPr>
      </w:pPr>
    </w:p>
    <w:p>
      <w:pPr>
        <w:widowControl/>
        <w:spacing w:before="312" w:beforeLines="100"/>
        <w:jc w:val="center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>保洁公司作业记录表</w:t>
      </w:r>
    </w:p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编号：HBFU-JL-BJ-07</w:t>
      </w:r>
      <w:r>
        <w:rPr>
          <w:kern w:val="0"/>
          <w:szCs w:val="21"/>
        </w:rPr>
        <w:t xml:space="preserve">        </w:t>
      </w:r>
      <w:r>
        <w:rPr>
          <w:rFonts w:hint="eastAsia"/>
          <w:kern w:val="0"/>
          <w:szCs w:val="21"/>
        </w:rPr>
        <w:t xml:space="preserve">  </w:t>
      </w:r>
      <w:r>
        <w:rPr>
          <w:rFonts w:hint="eastAsia" w:ascii="宋体" w:hAnsi="宋体"/>
          <w:kern w:val="0"/>
          <w:szCs w:val="21"/>
        </w:rPr>
        <w:t xml:space="preserve">                                  </w:t>
      </w:r>
      <w:r>
        <w:rPr>
          <w:rFonts w:hint="eastAsia" w:ascii="宋体" w:hAnsi="宋体" w:cs="宋体"/>
          <w:kern w:val="0"/>
          <w:szCs w:val="21"/>
        </w:rPr>
        <w:t>序号：</w:t>
      </w:r>
    </w:p>
    <w:tbl>
      <w:tblPr>
        <w:tblStyle w:val="20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2229"/>
        <w:gridCol w:w="1234"/>
        <w:gridCol w:w="1230"/>
        <w:gridCol w:w="1230"/>
        <w:gridCol w:w="1228"/>
        <w:gridCol w:w="1228"/>
        <w:gridCol w:w="6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tblHeader/>
          <w:jc w:val="center"/>
        </w:trPr>
        <w:tc>
          <w:tcPr>
            <w:tcW w:w="2229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时间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作业记录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作业记录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作业记录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作业记录</w:t>
            </w:r>
          </w:p>
        </w:tc>
        <w:tc>
          <w:tcPr>
            <w:tcW w:w="1228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作业记录</w:t>
            </w:r>
          </w:p>
        </w:tc>
        <w:tc>
          <w:tcPr>
            <w:tcW w:w="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</w:tbl>
    <w:p>
      <w:pPr>
        <w:widowControl/>
        <w:jc w:val="center"/>
        <w:rPr>
          <w:rFonts w:ascii="宋体" w:hAnsi="宋体" w:cs="宋体"/>
          <w:kern w:val="0"/>
          <w:szCs w:val="21"/>
        </w:rPr>
      </w:pPr>
    </w:p>
    <w:p>
      <w:pPr>
        <w:widowControl/>
        <w:jc w:val="left"/>
        <w:rPr>
          <w:rFonts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编制：                                            日期：</w:t>
      </w:r>
    </w:p>
    <w:p>
      <w:pPr>
        <w:widowControl/>
        <w:spacing w:after="312" w:afterLines="100"/>
        <w:jc w:val="both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Cs/>
          <w:kern w:val="0"/>
          <w:sz w:val="28"/>
          <w:szCs w:val="28"/>
        </w:rPr>
        <w:t>保洁公司检查档案明细表</w:t>
      </w:r>
    </w:p>
    <w:p>
      <w:pPr>
        <w:widowControl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编号：HBFU-JL-BJ-08                                          序号：</w:t>
      </w:r>
    </w:p>
    <w:tbl>
      <w:tblPr>
        <w:tblStyle w:val="20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2229"/>
        <w:gridCol w:w="1234"/>
        <w:gridCol w:w="1230"/>
        <w:gridCol w:w="1230"/>
        <w:gridCol w:w="1228"/>
        <w:gridCol w:w="1228"/>
        <w:gridCol w:w="6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tblHeader/>
          <w:jc w:val="center"/>
        </w:trPr>
        <w:tc>
          <w:tcPr>
            <w:tcW w:w="2229" w:type="dxa"/>
            <w:vAlign w:val="center"/>
          </w:tcPr>
          <w:p>
            <w:pPr>
              <w:widowControl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档案名称</w:t>
            </w:r>
          </w:p>
        </w:tc>
        <w:tc>
          <w:tcPr>
            <w:tcW w:w="1234" w:type="dxa"/>
            <w:vAlign w:val="center"/>
          </w:tcPr>
          <w:p>
            <w:pPr>
              <w:widowControl/>
              <w:ind w:firstLine="210" w:firstLineChars="1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内容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检查时间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29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2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93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jc w:val="center"/>
        <w:rPr>
          <w:rFonts w:ascii="宋体" w:hAnsi="宋体" w:cs="宋体"/>
          <w:kern w:val="0"/>
          <w:szCs w:val="21"/>
        </w:rPr>
      </w:pPr>
    </w:p>
    <w:p>
      <w:pPr>
        <w:widowControl/>
        <w:jc w:val="left"/>
        <w:rPr>
          <w:rFonts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编制：                                            日期：</w:t>
      </w:r>
    </w:p>
    <w:p>
      <w:pPr>
        <w:widowControl/>
        <w:rPr>
          <w:rFonts w:ascii="宋体" w:hAnsi="宋体" w:cs="宋体"/>
          <w:kern w:val="0"/>
          <w:szCs w:val="21"/>
        </w:rPr>
      </w:pP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后勤处联合检查记录</w:t>
      </w:r>
    </w:p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编号：HBFU-JL-BJ-09    </w:t>
      </w:r>
      <w:r>
        <w:rPr>
          <w:kern w:val="0"/>
          <w:szCs w:val="21"/>
        </w:rPr>
        <w:t xml:space="preserve">    </w:t>
      </w:r>
      <w:r>
        <w:rPr>
          <w:rFonts w:hint="eastAsia" w:ascii="宋体" w:hAnsi="宋体"/>
          <w:kern w:val="0"/>
          <w:szCs w:val="21"/>
        </w:rPr>
        <w:t xml:space="preserve">                               </w:t>
      </w:r>
      <w:r>
        <w:rPr>
          <w:rFonts w:hint="eastAsia" w:ascii="宋体" w:hAnsi="宋体" w:cs="宋体"/>
          <w:kern w:val="0"/>
          <w:szCs w:val="21"/>
        </w:rPr>
        <w:t>序号：</w:t>
      </w:r>
    </w:p>
    <w:tbl>
      <w:tblPr>
        <w:tblStyle w:val="20"/>
        <w:tblW w:w="87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728"/>
        <w:gridCol w:w="7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6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组织部门</w:t>
            </w:r>
          </w:p>
        </w:tc>
        <w:tc>
          <w:tcPr>
            <w:tcW w:w="7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35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带队人</w:t>
            </w:r>
          </w:p>
        </w:tc>
        <w:tc>
          <w:tcPr>
            <w:tcW w:w="7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058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参加检查人员</w:t>
            </w:r>
          </w:p>
        </w:tc>
        <w:tc>
          <w:tcPr>
            <w:tcW w:w="7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5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检查内容</w:t>
            </w:r>
          </w:p>
        </w:tc>
        <w:tc>
          <w:tcPr>
            <w:tcW w:w="7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772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检查情况</w:t>
            </w:r>
          </w:p>
        </w:tc>
        <w:tc>
          <w:tcPr>
            <w:tcW w:w="7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720"/>
              <w:rPr>
                <w:rFonts w:ascii="楷体_GB2312" w:eastAsia="楷体_GB2312"/>
                <w:sz w:val="24"/>
              </w:rPr>
            </w:pPr>
          </w:p>
          <w:p>
            <w:pPr>
              <w:ind w:left="720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24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检查人签字</w:t>
            </w:r>
          </w:p>
        </w:tc>
        <w:tc>
          <w:tcPr>
            <w:tcW w:w="7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后勤处</w:t>
      </w: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</w:p>
    <w:p>
      <w:pPr>
        <w:rPr>
          <w:rFonts w:ascii="宋体" w:hAnsi="宋体" w:cs="宋体"/>
          <w:sz w:val="24"/>
        </w:rPr>
      </w:pPr>
      <w:bookmarkStart w:id="56" w:name="_GoBack"/>
      <w:bookmarkEnd w:id="56"/>
    </w:p>
    <w:p>
      <w:pPr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卫生保洁服务中心质量目标考核记录</w:t>
      </w:r>
    </w:p>
    <w:p>
      <w:pPr>
        <w:spacing w:line="360" w:lineRule="auto"/>
        <w:rPr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编号：HBFU-JL-BJ-10                                   </w:t>
      </w:r>
      <w:r>
        <w:rPr>
          <w:rFonts w:hint="eastAsia" w:ascii="宋体" w:hAnsi="宋体"/>
          <w:bCs/>
          <w:color w:val="000000"/>
          <w:szCs w:val="21"/>
        </w:rPr>
        <w:t xml:space="preserve">          年   月   日</w:t>
      </w:r>
    </w:p>
    <w:tbl>
      <w:tblPr>
        <w:tblStyle w:val="20"/>
        <w:tblW w:w="9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left w:w="108" w:type="dxa"/>
          <w:right w:w="108" w:type="dxa"/>
        </w:tblCellMar>
      </w:tblPr>
      <w:tblGrid>
        <w:gridCol w:w="1561"/>
        <w:gridCol w:w="2409"/>
        <w:gridCol w:w="2694"/>
        <w:gridCol w:w="24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561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部门</w:t>
            </w: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质量目标</w:t>
            </w: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第一学期考核记录</w:t>
            </w:r>
          </w:p>
        </w:tc>
        <w:tc>
          <w:tcPr>
            <w:tcW w:w="2408" w:type="dxa"/>
            <w:vAlign w:val="center"/>
          </w:tcPr>
          <w:p>
            <w:pPr>
              <w:spacing w:line="3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第二学期考核记录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1022" w:hRule="atLeast"/>
          <w:jc w:val="center"/>
        </w:trPr>
        <w:tc>
          <w:tcPr>
            <w:tcW w:w="1561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spacing w:line="320" w:lineRule="exact"/>
              <w:rPr>
                <w:szCs w:val="21"/>
              </w:rPr>
            </w:pPr>
          </w:p>
        </w:tc>
        <w:tc>
          <w:tcPr>
            <w:tcW w:w="2694" w:type="dxa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2408" w:type="dxa"/>
            <w:vAlign w:val="top"/>
          </w:tcPr>
          <w:p>
            <w:pPr>
              <w:spacing w:line="320" w:lineRule="exact"/>
              <w:rPr>
                <w:szCs w:val="21"/>
              </w:rPr>
            </w:pPr>
          </w:p>
        </w:tc>
      </w:tr>
    </w:tbl>
    <w:p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                                       </w:t>
      </w:r>
      <w:r>
        <w:rPr>
          <w:rFonts w:hint="eastAsia"/>
          <w:szCs w:val="21"/>
          <w:lang w:val="en-US" w:eastAsia="zh-CN"/>
        </w:rPr>
        <w:t xml:space="preserve"> </w:t>
      </w:r>
      <w:r>
        <w:rPr>
          <w:rFonts w:hint="eastAsia"/>
          <w:szCs w:val="21"/>
        </w:rPr>
        <w:t>考核人：                  考核人：</w:t>
      </w:r>
    </w:p>
    <w:p>
      <w:pPr>
        <w:spacing w:line="360" w:lineRule="auto"/>
      </w:pPr>
      <w:r>
        <w:rPr>
          <w:rFonts w:hint="eastAsia"/>
          <w:szCs w:val="21"/>
        </w:rPr>
        <w:t xml:space="preserve">                                        时间：                    时间：</w:t>
      </w:r>
      <w:r>
        <w:rPr>
          <w:rFonts w:ascii="Times New Roman" w:hAnsi="Times New Roman" w:eastAsia="宋体" w:cs="Times New Roman"/>
          <w:kern w:val="2"/>
          <w:sz w:val="21"/>
          <w:szCs w:val="21"/>
          <w:lang w:val="en-US" w:eastAsia="zh-CN" w:bidi="ar-SA"/>
        </w:rPr>
        <w:pict>
          <v:rect id="矩形 2" o:spid="_x0000_s1062" style="position:absolute;left:0;margin-left:-11.3pt;margin-top:640.7pt;height:30.9pt;width:37.4pt;rotation:0f;z-index:251660288;" o:ole="f" fillcolor="#FFFFFF" filled="t" o:preferrelative="t" stroked="f" coordsize="21600,21600">
            <v:imagedata gain="65536f" blacklevel="0f" gamma="0"/>
            <o:lock v:ext="edit" position="f" selection="f" grouping="f" rotation="f" cropping="f" text="f" aspectratio="f"/>
          </v:rect>
        </w:pic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701" w:right="1418" w:bottom="1418" w:left="1418" w:header="102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9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t>2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jc w:val="center"/>
      <w:rPr>
        <w:rFonts w:hint="eastAsia"/>
        <w:sz w:val="18"/>
        <w:szCs w:val="18"/>
      </w:rPr>
    </w:pPr>
    <w:r>
      <w:rPr>
        <w:rFonts w:hint="eastAsia"/>
        <w:sz w:val="28"/>
        <w:szCs w:val="28"/>
      </w:rPr>
      <w:t>标准化工作手册</w:t>
    </w:r>
  </w:p>
  <w:p>
    <w:pPr>
      <w:pBdr>
        <w:bottom w:val="single" w:color="auto" w:sz="4" w:space="1"/>
      </w:pBdr>
      <w:rPr>
        <w:sz w:val="18"/>
        <w:szCs w:val="18"/>
      </w:rPr>
    </w:pPr>
    <w:r>
      <w:rPr>
        <w:rFonts w:hint="eastAsia"/>
        <w:sz w:val="18"/>
        <w:szCs w:val="18"/>
      </w:rPr>
      <w:t>国有资产与后勤管理处卫生保洁服务中心                                          版本/修订次数A/0</w:t>
    </w:r>
  </w:p>
  <w:p>
    <w:pPr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0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0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30189805">
    <w:nsid w:val="553EF6ED"/>
    <w:multiLevelType w:val="singleLevel"/>
    <w:tmpl w:val="553EF6ED"/>
    <w:lvl w:ilvl="0" w:tentative="1">
      <w:start w:val="6"/>
      <w:numFmt w:val="decimal"/>
      <w:suff w:val="nothing"/>
      <w:lvlText w:val="%1．"/>
      <w:lvlJc w:val="left"/>
    </w:lvl>
  </w:abstractNum>
  <w:num w:numId="1">
    <w:abstractNumId w:val="143018980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023C8"/>
    <w:rsid w:val="000023C8"/>
    <w:rsid w:val="00036E4C"/>
    <w:rsid w:val="00044392"/>
    <w:rsid w:val="000B2DA8"/>
    <w:rsid w:val="000D20A3"/>
    <w:rsid w:val="000D2A9A"/>
    <w:rsid w:val="000F3198"/>
    <w:rsid w:val="00182818"/>
    <w:rsid w:val="001A2FD4"/>
    <w:rsid w:val="001A4310"/>
    <w:rsid w:val="001B61D4"/>
    <w:rsid w:val="001C10F5"/>
    <w:rsid w:val="001D1B92"/>
    <w:rsid w:val="001D76EB"/>
    <w:rsid w:val="001E3D83"/>
    <w:rsid w:val="001F5E85"/>
    <w:rsid w:val="00202EA4"/>
    <w:rsid w:val="00216838"/>
    <w:rsid w:val="0022413C"/>
    <w:rsid w:val="00253A28"/>
    <w:rsid w:val="00280DC3"/>
    <w:rsid w:val="0029721C"/>
    <w:rsid w:val="002B37F0"/>
    <w:rsid w:val="002C1B12"/>
    <w:rsid w:val="002C6D5B"/>
    <w:rsid w:val="002D4F0F"/>
    <w:rsid w:val="002F36DD"/>
    <w:rsid w:val="00356231"/>
    <w:rsid w:val="003C37D8"/>
    <w:rsid w:val="003D568C"/>
    <w:rsid w:val="004253FD"/>
    <w:rsid w:val="004875EB"/>
    <w:rsid w:val="004933A1"/>
    <w:rsid w:val="004A14B4"/>
    <w:rsid w:val="005277BB"/>
    <w:rsid w:val="005456A2"/>
    <w:rsid w:val="00570E33"/>
    <w:rsid w:val="005C4B84"/>
    <w:rsid w:val="005D3A37"/>
    <w:rsid w:val="00621228"/>
    <w:rsid w:val="00657B75"/>
    <w:rsid w:val="0067244E"/>
    <w:rsid w:val="00682956"/>
    <w:rsid w:val="0070333F"/>
    <w:rsid w:val="00712BB0"/>
    <w:rsid w:val="007139BB"/>
    <w:rsid w:val="00812AED"/>
    <w:rsid w:val="0082665B"/>
    <w:rsid w:val="00832FE6"/>
    <w:rsid w:val="00863869"/>
    <w:rsid w:val="00885B6E"/>
    <w:rsid w:val="00900D0B"/>
    <w:rsid w:val="00922B43"/>
    <w:rsid w:val="0097693D"/>
    <w:rsid w:val="009C74FB"/>
    <w:rsid w:val="009D7F20"/>
    <w:rsid w:val="00A244A6"/>
    <w:rsid w:val="00A83B82"/>
    <w:rsid w:val="00A84F77"/>
    <w:rsid w:val="00AA7F0E"/>
    <w:rsid w:val="00AF59DC"/>
    <w:rsid w:val="00B277F0"/>
    <w:rsid w:val="00B83EF7"/>
    <w:rsid w:val="00B9128B"/>
    <w:rsid w:val="00B971D3"/>
    <w:rsid w:val="00BA0BEB"/>
    <w:rsid w:val="00BE6721"/>
    <w:rsid w:val="00C04480"/>
    <w:rsid w:val="00CA3CD0"/>
    <w:rsid w:val="00CB6056"/>
    <w:rsid w:val="00D56926"/>
    <w:rsid w:val="00D57BD9"/>
    <w:rsid w:val="00DA65FD"/>
    <w:rsid w:val="00E1177B"/>
    <w:rsid w:val="00E413C6"/>
    <w:rsid w:val="00E44125"/>
    <w:rsid w:val="00EA51EF"/>
    <w:rsid w:val="00ED1FEC"/>
    <w:rsid w:val="00F338D0"/>
    <w:rsid w:val="00FD71E6"/>
    <w:rsid w:val="02AF5D76"/>
    <w:rsid w:val="043E3780"/>
    <w:rsid w:val="048B0593"/>
    <w:rsid w:val="057B1613"/>
    <w:rsid w:val="0673512D"/>
    <w:rsid w:val="06930B5C"/>
    <w:rsid w:val="093E1C56"/>
    <w:rsid w:val="0A683EB5"/>
    <w:rsid w:val="0C8905C2"/>
    <w:rsid w:val="0DF37E28"/>
    <w:rsid w:val="0E535B6A"/>
    <w:rsid w:val="0EFE1E5B"/>
    <w:rsid w:val="0F205636"/>
    <w:rsid w:val="136C0666"/>
    <w:rsid w:val="14A70E55"/>
    <w:rsid w:val="14E409C3"/>
    <w:rsid w:val="15A92CF8"/>
    <w:rsid w:val="1802571A"/>
    <w:rsid w:val="193B3E01"/>
    <w:rsid w:val="1D2C20CC"/>
    <w:rsid w:val="1D4040D3"/>
    <w:rsid w:val="22334F79"/>
    <w:rsid w:val="23CF2342"/>
    <w:rsid w:val="260A43E2"/>
    <w:rsid w:val="2A7277BE"/>
    <w:rsid w:val="2B1479E9"/>
    <w:rsid w:val="2EB550E6"/>
    <w:rsid w:val="2F791C46"/>
    <w:rsid w:val="30CB187C"/>
    <w:rsid w:val="33EF74DE"/>
    <w:rsid w:val="35117F94"/>
    <w:rsid w:val="36307938"/>
    <w:rsid w:val="38696CD3"/>
    <w:rsid w:val="3AE7383B"/>
    <w:rsid w:val="3B947576"/>
    <w:rsid w:val="3E926DB4"/>
    <w:rsid w:val="42BD769E"/>
    <w:rsid w:val="44F03BA8"/>
    <w:rsid w:val="47E015CE"/>
    <w:rsid w:val="4A480B4F"/>
    <w:rsid w:val="4B211EE7"/>
    <w:rsid w:val="4B3E2990"/>
    <w:rsid w:val="4D124E6D"/>
    <w:rsid w:val="4ECE485B"/>
    <w:rsid w:val="521614AD"/>
    <w:rsid w:val="53024DB2"/>
    <w:rsid w:val="54BE3001"/>
    <w:rsid w:val="592E3216"/>
    <w:rsid w:val="5A255D81"/>
    <w:rsid w:val="5A5543F8"/>
    <w:rsid w:val="5C287CFC"/>
    <w:rsid w:val="5E0E413C"/>
    <w:rsid w:val="5E956808"/>
    <w:rsid w:val="5ED517D6"/>
    <w:rsid w:val="5F9823BB"/>
    <w:rsid w:val="5F9C4930"/>
    <w:rsid w:val="607C0BC0"/>
    <w:rsid w:val="63902749"/>
    <w:rsid w:val="673043B4"/>
    <w:rsid w:val="68E02D89"/>
    <w:rsid w:val="692B750C"/>
    <w:rsid w:val="6A603191"/>
    <w:rsid w:val="6D625A72"/>
    <w:rsid w:val="6E5C688A"/>
    <w:rsid w:val="6F1B2435"/>
    <w:rsid w:val="6F4441D7"/>
    <w:rsid w:val="6F5A6E44"/>
    <w:rsid w:val="72CE0202"/>
    <w:rsid w:val="73B91297"/>
    <w:rsid w:val="74F3623F"/>
    <w:rsid w:val="7BBC2012"/>
    <w:rsid w:val="7C240F89"/>
    <w:rsid w:val="7D0F5EC7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  <o:shapelayout v:ext="edit">
      <o:rules v:ext="edit">
        <o:r id="V:Rule1" type="connector" idref="#Straight Connector 31"/>
        <o:r id="V:Rule2" type="connector" idref="#Straight Connector 33"/>
        <o:r id="V:Rule3" type="connector" idref="#Straight Connector 34"/>
        <o:r id="V:Rule4" type="connector" idref="#Straight Connector 32"/>
        <o:r id="V:Rule5" type="connector" idref="#Straight Connector 36"/>
        <o:r id="V:Rule6" type="connector" idref="#Straight Connector 37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semiHidden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semiHidden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26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link w:val="27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unhideWhenUsed/>
    <w:uiPriority w:val="1"/>
  </w:style>
  <w:style w:type="table" w:default="1" w:styleId="20">
    <w:name w:val="Normal Table"/>
    <w:unhideWhenUsed/>
    <w:uiPriority w:val="99"/>
    <w:tblPr>
      <w:tblStyle w:val="20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4">
    <w:name w:val="annotation subject"/>
    <w:basedOn w:val="5"/>
    <w:next w:val="5"/>
    <w:link w:val="32"/>
    <w:uiPriority w:val="0"/>
    <w:rPr>
      <w:b/>
      <w:bCs/>
    </w:rPr>
  </w:style>
  <w:style w:type="paragraph" w:styleId="5">
    <w:name w:val="annotation text"/>
    <w:basedOn w:val="1"/>
    <w:link w:val="31"/>
    <w:unhideWhenUsed/>
    <w:uiPriority w:val="0"/>
    <w:pPr>
      <w:jc w:val="left"/>
    </w:pPr>
  </w:style>
  <w:style w:type="paragraph" w:styleId="6">
    <w:name w:val="toc 3"/>
    <w:basedOn w:val="1"/>
    <w:next w:val="1"/>
    <w:uiPriority w:val="39"/>
    <w:pPr>
      <w:ind w:left="840" w:leftChars="400"/>
    </w:pPr>
  </w:style>
  <w:style w:type="paragraph" w:styleId="7">
    <w:name w:val="Date"/>
    <w:basedOn w:val="1"/>
    <w:next w:val="1"/>
    <w:link w:val="30"/>
    <w:uiPriority w:val="0"/>
    <w:pPr>
      <w:ind w:left="100" w:leftChars="2500"/>
    </w:pPr>
  </w:style>
  <w:style w:type="paragraph" w:styleId="8">
    <w:name w:val="Balloon Text"/>
    <w:basedOn w:val="1"/>
    <w:link w:val="25"/>
    <w:unhideWhenUsed/>
    <w:uiPriority w:val="0"/>
    <w:rPr>
      <w:sz w:val="18"/>
      <w:szCs w:val="18"/>
    </w:rPr>
  </w:style>
  <w:style w:type="paragraph" w:styleId="9">
    <w:name w:val="footer"/>
    <w:basedOn w:val="1"/>
    <w:link w:val="2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link w:val="2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11">
    <w:name w:val="toc 1"/>
    <w:basedOn w:val="1"/>
    <w:next w:val="1"/>
    <w:uiPriority w:val="39"/>
  </w:style>
  <w:style w:type="paragraph" w:styleId="12">
    <w:name w:val="toc 4"/>
    <w:basedOn w:val="1"/>
    <w:next w:val="1"/>
    <w:uiPriority w:val="39"/>
    <w:pPr>
      <w:ind w:left="1260" w:leftChars="600"/>
    </w:pPr>
  </w:style>
  <w:style w:type="paragraph" w:styleId="13">
    <w:name w:val="toc 2"/>
    <w:basedOn w:val="1"/>
    <w:next w:val="1"/>
    <w:uiPriority w:val="39"/>
    <w:pPr>
      <w:ind w:left="420" w:leftChars="200"/>
    </w:pPr>
  </w:style>
  <w:style w:type="paragraph" w:styleId="1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6">
    <w:name w:val="Strong"/>
    <w:qFormat/>
    <w:uiPriority w:val="0"/>
    <w:rPr>
      <w:b/>
      <w:bCs/>
    </w:rPr>
  </w:style>
  <w:style w:type="character" w:styleId="17">
    <w:name w:val="page number"/>
    <w:basedOn w:val="15"/>
    <w:uiPriority w:val="0"/>
    <w:rPr/>
  </w:style>
  <w:style w:type="character" w:styleId="18">
    <w:name w:val="Hyperlink"/>
    <w:unhideWhenUsed/>
    <w:uiPriority w:val="99"/>
    <w:rPr>
      <w:color w:val="0000FF"/>
      <w:u w:val="single"/>
    </w:rPr>
  </w:style>
  <w:style w:type="character" w:styleId="19">
    <w:name w:val="annotation reference"/>
    <w:uiPriority w:val="0"/>
    <w:rPr>
      <w:sz w:val="21"/>
      <w:szCs w:val="21"/>
    </w:rPr>
  </w:style>
  <w:style w:type="table" w:styleId="21">
    <w:name w:val="Table Grid"/>
    <w:basedOn w:val="20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Style w:val="2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22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3">
    <w:name w:val="页眉 Char"/>
    <w:basedOn w:val="15"/>
    <w:link w:val="10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页脚 Char"/>
    <w:basedOn w:val="15"/>
    <w:link w:val="9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5">
    <w:name w:val="批注框文本 Char"/>
    <w:basedOn w:val="15"/>
    <w:link w:val="8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标题 2 Char"/>
    <w:basedOn w:val="15"/>
    <w:link w:val="2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27">
    <w:name w:val="标题 3 Char"/>
    <w:basedOn w:val="15"/>
    <w:link w:val="3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8">
    <w:name w:val="p1061"/>
    <w:uiPriority w:val="0"/>
    <w:rPr>
      <w:sz w:val="21"/>
      <w:szCs w:val="21"/>
    </w:rPr>
  </w:style>
  <w:style w:type="character" w:customStyle="1" w:styleId="29">
    <w:name w:val="wuye1"/>
    <w:uiPriority w:val="0"/>
    <w:rPr>
      <w:rFonts w:hint="eastAsia" w:ascii="宋体" w:hAnsi="宋体" w:eastAsia="宋体"/>
      <w:color w:val="330033"/>
      <w:sz w:val="21"/>
      <w:szCs w:val="21"/>
    </w:rPr>
  </w:style>
  <w:style w:type="character" w:customStyle="1" w:styleId="30">
    <w:name w:val="日期 Char"/>
    <w:basedOn w:val="15"/>
    <w:link w:val="7"/>
    <w:uiPriority w:val="0"/>
    <w:rPr>
      <w:rFonts w:ascii="Times New Roman" w:hAnsi="Times New Roman" w:eastAsia="宋体" w:cs="Times New Roman"/>
      <w:szCs w:val="24"/>
    </w:rPr>
  </w:style>
  <w:style w:type="character" w:customStyle="1" w:styleId="31">
    <w:name w:val="批注文字 Char"/>
    <w:basedOn w:val="15"/>
    <w:link w:val="5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32">
    <w:name w:val="批注主题 Char"/>
    <w:basedOn w:val="31"/>
    <w:link w:val="4"/>
    <w:uiPriority w:val="0"/>
    <w:rPr>
      <w:rFonts w:ascii="Times New Roman" w:hAnsi="Times New Roman" w:eastAsia="宋体" w:cs="Times New Roman"/>
      <w:b/>
      <w:bCs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31</Pages>
  <Words>2276</Words>
  <Characters>12975</Characters>
  <Lines>108</Lines>
  <Paragraphs>30</Paragraphs>
  <TotalTime>0</TotalTime>
  <ScaleCrop>false</ScaleCrop>
  <LinksUpToDate>false</LinksUpToDate>
  <CharactersWithSpaces>0</CharactersWithSpaces>
  <Application>WPS Office 个人版_9.1.0.4994_{F1E327BC-269C-435d-A152-05C5408002CA}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2015-04-08T00:52:00Z</dcterms:created>
  <dc:creator>Windows 用户</dc:creator>
  <cp:lastModifiedBy>ACER</cp:lastModifiedBy>
  <dcterms:modified xsi:type="dcterms:W3CDTF">2015-04-28T03:14:47Z</dcterms:modified>
  <dc:title>_x0001_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