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080" w:type="dxa"/>
        <w:tblInd w:w="-612" w:type="dxa"/>
        <w:tblLayout w:type="fixed"/>
        <w:tblCellMar>
          <w:top w:w="0" w:type="dxa"/>
          <w:left w:w="108" w:type="dxa"/>
          <w:bottom w:w="0" w:type="dxa"/>
          <w:right w:w="108" w:type="dxa"/>
        </w:tblCellMar>
      </w:tblPr>
      <w:tblGrid>
        <w:gridCol w:w="2272"/>
        <w:gridCol w:w="149"/>
        <w:gridCol w:w="1179"/>
        <w:gridCol w:w="360"/>
        <w:gridCol w:w="1080"/>
        <w:gridCol w:w="180"/>
        <w:gridCol w:w="66"/>
        <w:gridCol w:w="2073"/>
        <w:gridCol w:w="6"/>
        <w:gridCol w:w="195"/>
        <w:gridCol w:w="2520"/>
      </w:tblGrid>
      <w:tr>
        <w:tblPrEx>
          <w:tblCellMar>
            <w:top w:w="0" w:type="dxa"/>
            <w:left w:w="108" w:type="dxa"/>
            <w:bottom w:w="0" w:type="dxa"/>
            <w:right w:w="108" w:type="dxa"/>
          </w:tblCellMar>
        </w:tblPrEx>
        <w:trPr>
          <w:trHeight w:val="1346" w:hRule="atLeast"/>
        </w:trPr>
        <w:tc>
          <w:tcPr>
            <w:tcW w:w="10080" w:type="dxa"/>
            <w:gridSpan w:val="11"/>
            <w:tcBorders>
              <w:top w:val="nil"/>
              <w:left w:val="nil"/>
              <w:bottom w:val="nil"/>
              <w:right w:val="nil"/>
            </w:tcBorders>
            <w:noWrap/>
            <w:vAlign w:val="center"/>
          </w:tcPr>
          <w:p>
            <w:pPr>
              <w:jc w:val="center"/>
              <w:rPr>
                <w:rFonts w:ascii="黑体" w:eastAsia="黑体"/>
                <w:b/>
                <w:bCs/>
                <w:sz w:val="30"/>
                <w:szCs w:val="30"/>
              </w:rPr>
            </w:pPr>
            <w:r>
              <w:rPr>
                <w:rFonts w:hint="eastAsia" w:ascii="黑体" w:eastAsia="黑体"/>
                <w:b/>
                <w:bCs/>
                <w:sz w:val="30"/>
                <w:szCs w:val="30"/>
              </w:rPr>
              <w:t>河北金融学院校园安全</w:t>
            </w:r>
          </w:p>
          <w:p>
            <w:pPr>
              <w:jc w:val="center"/>
              <w:rPr>
                <w:rFonts w:ascii="黑体" w:eastAsia="黑体"/>
                <w:b/>
                <w:bCs/>
                <w:sz w:val="30"/>
                <w:szCs w:val="30"/>
              </w:rPr>
            </w:pPr>
            <w:r>
              <w:rPr>
                <w:rFonts w:ascii="黑体" w:eastAsia="黑体"/>
                <w:b/>
                <w:bCs/>
                <w:sz w:val="30"/>
                <w:szCs w:val="30"/>
              </w:rPr>
              <w:t xml:space="preserve">    </w:t>
            </w:r>
            <w:bookmarkStart w:id="0" w:name="_GoBack"/>
            <w:r>
              <w:rPr>
                <w:rFonts w:hint="eastAsia" w:ascii="黑体" w:eastAsia="黑体"/>
                <w:b/>
                <w:bCs/>
                <w:sz w:val="30"/>
                <w:szCs w:val="30"/>
              </w:rPr>
              <w:t>监控中心监控录像调阅审批表</w:t>
            </w:r>
            <w:bookmarkEnd w:id="0"/>
            <w:r>
              <w:rPr>
                <w:rFonts w:hint="eastAsia" w:ascii="黑体" w:eastAsia="黑体"/>
                <w:b/>
                <w:bCs/>
                <w:sz w:val="24"/>
              </w:rPr>
              <w:t>（留存）</w:t>
            </w:r>
          </w:p>
          <w:p>
            <w:pPr>
              <w:jc w:val="center"/>
              <w:rPr>
                <w:rFonts w:ascii="黑体" w:eastAsia="黑体"/>
                <w:b/>
                <w:bCs/>
                <w:sz w:val="10"/>
                <w:szCs w:val="10"/>
              </w:rPr>
            </w:pPr>
          </w:p>
        </w:tc>
      </w:tr>
      <w:tr>
        <w:tblPrEx>
          <w:tblCellMar>
            <w:top w:w="0" w:type="dxa"/>
            <w:left w:w="108" w:type="dxa"/>
            <w:bottom w:w="0" w:type="dxa"/>
            <w:right w:w="108" w:type="dxa"/>
          </w:tblCellMar>
        </w:tblPrEx>
        <w:trPr>
          <w:trHeight w:val="456" w:hRule="atLeast"/>
        </w:trPr>
        <w:tc>
          <w:tcPr>
            <w:tcW w:w="2421"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rPr>
              <w:t>姓</w:t>
            </w:r>
            <w:r>
              <w:rPr>
                <w:sz w:val="28"/>
                <w:szCs w:val="28"/>
              </w:rPr>
              <w:t xml:space="preserve">  </w:t>
            </w:r>
            <w:r>
              <w:rPr>
                <w:rFonts w:hint="eastAsia"/>
                <w:sz w:val="28"/>
                <w:szCs w:val="28"/>
              </w:rPr>
              <w:t>名</w:t>
            </w:r>
          </w:p>
        </w:tc>
        <w:tc>
          <w:tcPr>
            <w:tcW w:w="1539" w:type="dxa"/>
            <w:gridSpan w:val="2"/>
            <w:tcBorders>
              <w:top w:val="single" w:color="auto" w:sz="4" w:space="0"/>
              <w:left w:val="nil"/>
              <w:bottom w:val="single" w:color="auto" w:sz="4" w:space="0"/>
              <w:right w:val="single" w:color="auto" w:sz="4" w:space="0"/>
            </w:tcBorders>
            <w:noWrap/>
            <w:vAlign w:val="center"/>
          </w:tcPr>
          <w:p>
            <w:pPr>
              <w:jc w:val="center"/>
              <w:rPr>
                <w:sz w:val="28"/>
                <w:szCs w:val="28"/>
              </w:rPr>
            </w:pPr>
            <w:r>
              <w:rPr>
                <w:rFonts w:hint="eastAsia"/>
                <w:sz w:val="28"/>
                <w:szCs w:val="28"/>
              </w:rPr>
              <w:t>系（部）</w:t>
            </w:r>
          </w:p>
        </w:tc>
        <w:tc>
          <w:tcPr>
            <w:tcW w:w="1260" w:type="dxa"/>
            <w:gridSpan w:val="2"/>
            <w:tcBorders>
              <w:top w:val="single" w:color="auto" w:sz="4" w:space="0"/>
              <w:left w:val="nil"/>
              <w:bottom w:val="single" w:color="auto" w:sz="4" w:space="0"/>
              <w:right w:val="single" w:color="auto" w:sz="4" w:space="0"/>
            </w:tcBorders>
            <w:noWrap/>
            <w:vAlign w:val="center"/>
          </w:tcPr>
          <w:p>
            <w:pPr>
              <w:jc w:val="center"/>
              <w:rPr>
                <w:sz w:val="28"/>
                <w:szCs w:val="28"/>
              </w:rPr>
            </w:pPr>
          </w:p>
        </w:tc>
        <w:tc>
          <w:tcPr>
            <w:tcW w:w="2340" w:type="dxa"/>
            <w:gridSpan w:val="4"/>
            <w:tcBorders>
              <w:top w:val="single" w:color="auto" w:sz="4" w:space="0"/>
              <w:left w:val="nil"/>
              <w:bottom w:val="single" w:color="auto" w:sz="4" w:space="0"/>
              <w:right w:val="single" w:color="auto" w:sz="4" w:space="0"/>
            </w:tcBorders>
            <w:noWrap/>
            <w:vAlign w:val="center"/>
          </w:tcPr>
          <w:p>
            <w:pPr>
              <w:jc w:val="center"/>
              <w:rPr>
                <w:sz w:val="28"/>
                <w:szCs w:val="28"/>
              </w:rPr>
            </w:pPr>
            <w:r>
              <w:rPr>
                <w:rFonts w:hint="eastAsia"/>
                <w:sz w:val="28"/>
                <w:szCs w:val="28"/>
              </w:rPr>
              <w:t>联系电话</w:t>
            </w:r>
          </w:p>
        </w:tc>
        <w:tc>
          <w:tcPr>
            <w:tcW w:w="2520" w:type="dxa"/>
            <w:tcBorders>
              <w:top w:val="single" w:color="auto" w:sz="4" w:space="0"/>
              <w:left w:val="nil"/>
              <w:bottom w:val="single" w:color="auto" w:sz="4" w:space="0"/>
              <w:right w:val="single" w:color="auto" w:sz="4" w:space="0"/>
            </w:tcBorders>
            <w:noWrap/>
            <w:vAlign w:val="center"/>
          </w:tcPr>
          <w:p>
            <w:pPr>
              <w:jc w:val="center"/>
              <w:rPr>
                <w:sz w:val="28"/>
                <w:szCs w:val="28"/>
              </w:rPr>
            </w:pPr>
          </w:p>
        </w:tc>
      </w:tr>
      <w:tr>
        <w:tblPrEx>
          <w:tblCellMar>
            <w:top w:w="0" w:type="dxa"/>
            <w:left w:w="108" w:type="dxa"/>
            <w:bottom w:w="0" w:type="dxa"/>
            <w:right w:w="108" w:type="dxa"/>
          </w:tblCellMar>
        </w:tblPrEx>
        <w:trPr>
          <w:trHeight w:val="455" w:hRule="atLeast"/>
        </w:trPr>
        <w:tc>
          <w:tcPr>
            <w:tcW w:w="2421" w:type="dxa"/>
            <w:gridSpan w:val="2"/>
            <w:tcBorders>
              <w:top w:val="nil"/>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rPr>
              <w:t>所调阅录像时间</w:t>
            </w:r>
          </w:p>
        </w:tc>
        <w:tc>
          <w:tcPr>
            <w:tcW w:w="2799" w:type="dxa"/>
            <w:gridSpan w:val="4"/>
            <w:tcBorders>
              <w:top w:val="single" w:color="auto" w:sz="4" w:space="0"/>
              <w:left w:val="nil"/>
              <w:bottom w:val="single" w:color="auto" w:sz="4" w:space="0"/>
              <w:right w:val="single" w:color="000000" w:sz="4" w:space="0"/>
            </w:tcBorders>
            <w:noWrap/>
            <w:vAlign w:val="center"/>
          </w:tcPr>
          <w:p>
            <w:pPr>
              <w:jc w:val="center"/>
              <w:rPr>
                <w:sz w:val="24"/>
              </w:rPr>
            </w:pPr>
            <w:r>
              <w:rPr>
                <w:rFonts w:hint="eastAsia"/>
                <w:sz w:val="24"/>
              </w:rPr>
              <w:t>至</w:t>
            </w:r>
          </w:p>
        </w:tc>
        <w:tc>
          <w:tcPr>
            <w:tcW w:w="2340" w:type="dxa"/>
            <w:gridSpan w:val="4"/>
            <w:tcBorders>
              <w:top w:val="single" w:color="auto" w:sz="4" w:space="0"/>
              <w:left w:val="nil"/>
              <w:bottom w:val="single" w:color="auto" w:sz="4" w:space="0"/>
              <w:right w:val="single" w:color="000000" w:sz="4" w:space="0"/>
            </w:tcBorders>
            <w:vAlign w:val="center"/>
          </w:tcPr>
          <w:p>
            <w:pPr>
              <w:jc w:val="center"/>
              <w:rPr>
                <w:sz w:val="28"/>
                <w:szCs w:val="28"/>
              </w:rPr>
            </w:pPr>
            <w:r>
              <w:rPr>
                <w:rFonts w:hint="eastAsia"/>
                <w:sz w:val="28"/>
                <w:szCs w:val="28"/>
              </w:rPr>
              <w:t>所调阅录像地点</w:t>
            </w:r>
          </w:p>
        </w:tc>
        <w:tc>
          <w:tcPr>
            <w:tcW w:w="2520" w:type="dxa"/>
            <w:tcBorders>
              <w:top w:val="single" w:color="auto" w:sz="4" w:space="0"/>
              <w:left w:val="nil"/>
              <w:bottom w:val="single" w:color="auto" w:sz="4" w:space="0"/>
              <w:right w:val="single" w:color="000000" w:sz="4" w:space="0"/>
            </w:tcBorders>
            <w:vAlign w:val="center"/>
          </w:tcPr>
          <w:p>
            <w:pPr>
              <w:jc w:val="center"/>
              <w:rPr>
                <w:sz w:val="24"/>
              </w:rPr>
            </w:pPr>
          </w:p>
        </w:tc>
      </w:tr>
      <w:tr>
        <w:tblPrEx>
          <w:tblCellMar>
            <w:top w:w="0" w:type="dxa"/>
            <w:left w:w="108" w:type="dxa"/>
            <w:bottom w:w="0" w:type="dxa"/>
            <w:right w:w="108" w:type="dxa"/>
          </w:tblCellMar>
        </w:tblPrEx>
        <w:trPr>
          <w:trHeight w:val="264" w:hRule="atLeast"/>
        </w:trPr>
        <w:tc>
          <w:tcPr>
            <w:tcW w:w="2421" w:type="dxa"/>
            <w:gridSpan w:val="2"/>
            <w:tcBorders>
              <w:top w:val="nil"/>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原　因</w:t>
            </w:r>
          </w:p>
        </w:tc>
        <w:tc>
          <w:tcPr>
            <w:tcW w:w="7659" w:type="dxa"/>
            <w:gridSpan w:val="9"/>
            <w:tcBorders>
              <w:top w:val="single" w:color="auto" w:sz="4" w:space="0"/>
              <w:left w:val="nil"/>
              <w:bottom w:val="single" w:color="auto" w:sz="4" w:space="0"/>
              <w:right w:val="single" w:color="000000" w:sz="4" w:space="0"/>
            </w:tcBorders>
            <w:vAlign w:val="center"/>
          </w:tcPr>
          <w:p>
            <w:pPr>
              <w:ind w:firstLine="4680" w:firstLineChars="1950"/>
              <w:rPr>
                <w:sz w:val="24"/>
              </w:rPr>
            </w:pPr>
          </w:p>
        </w:tc>
      </w:tr>
      <w:tr>
        <w:tblPrEx>
          <w:tblCellMar>
            <w:top w:w="0" w:type="dxa"/>
            <w:left w:w="108" w:type="dxa"/>
            <w:bottom w:w="0" w:type="dxa"/>
            <w:right w:w="108" w:type="dxa"/>
          </w:tblCellMar>
        </w:tblPrEx>
        <w:trPr>
          <w:trHeight w:val="1994" w:hRule="atLeast"/>
        </w:trPr>
        <w:tc>
          <w:tcPr>
            <w:tcW w:w="2421" w:type="dxa"/>
            <w:gridSpan w:val="2"/>
            <w:tcBorders>
              <w:top w:val="single" w:color="auto" w:sz="4" w:space="0"/>
              <w:left w:val="single" w:color="auto" w:sz="4" w:space="0"/>
              <w:bottom w:val="single" w:color="auto" w:sz="4" w:space="0"/>
              <w:right w:val="single" w:color="auto" w:sz="4" w:space="0"/>
            </w:tcBorders>
            <w:vAlign w:val="center"/>
          </w:tcPr>
          <w:p>
            <w:pPr>
              <w:ind w:firstLine="560" w:firstLineChars="200"/>
              <w:rPr>
                <w:sz w:val="28"/>
                <w:szCs w:val="28"/>
              </w:rPr>
            </w:pPr>
            <w:r>
              <w:rPr>
                <w:rFonts w:hint="eastAsia"/>
                <w:sz w:val="28"/>
                <w:szCs w:val="28"/>
              </w:rPr>
              <w:t>所在部门</w:t>
            </w:r>
          </w:p>
          <w:p>
            <w:pPr>
              <w:jc w:val="center"/>
              <w:rPr>
                <w:sz w:val="28"/>
                <w:szCs w:val="28"/>
              </w:rPr>
            </w:pPr>
            <w:r>
              <w:rPr>
                <w:rFonts w:hint="eastAsia"/>
                <w:sz w:val="28"/>
                <w:szCs w:val="28"/>
              </w:rPr>
              <w:t>审批意见</w:t>
            </w:r>
          </w:p>
        </w:tc>
        <w:tc>
          <w:tcPr>
            <w:tcW w:w="2865" w:type="dxa"/>
            <w:gridSpan w:val="5"/>
            <w:tcBorders>
              <w:top w:val="single" w:color="auto" w:sz="4" w:space="0"/>
              <w:left w:val="nil"/>
              <w:bottom w:val="single" w:color="auto" w:sz="4" w:space="0"/>
              <w:right w:val="single" w:color="auto" w:sz="4" w:space="0"/>
            </w:tcBorders>
            <w:vAlign w:val="bottom"/>
          </w:tcPr>
          <w:p>
            <w:pPr>
              <w:ind w:firstLine="120" w:firstLineChars="50"/>
              <w:rPr>
                <w:sz w:val="24"/>
              </w:rPr>
            </w:pPr>
          </w:p>
          <w:p>
            <w:pPr>
              <w:ind w:firstLine="120" w:firstLineChars="50"/>
              <w:rPr>
                <w:rFonts w:ascii="宋体" w:hAnsi="宋体"/>
                <w:sz w:val="24"/>
              </w:rPr>
            </w:pPr>
          </w:p>
          <w:p>
            <w:pPr>
              <w:ind w:firstLine="120" w:firstLineChars="50"/>
              <w:rPr>
                <w:rFonts w:ascii="宋体" w:hAnsi="宋体"/>
                <w:sz w:val="24"/>
              </w:rPr>
            </w:pPr>
            <w:r>
              <w:rPr>
                <w:rFonts w:hint="eastAsia" w:ascii="宋体" w:hAnsi="宋体"/>
                <w:sz w:val="24"/>
              </w:rPr>
              <w:t>班主任签字：</w:t>
            </w:r>
          </w:p>
          <w:p>
            <w:pPr>
              <w:ind w:left="4680" w:hanging="4680" w:hangingChars="1950"/>
              <w:rPr>
                <w:rFonts w:ascii="宋体" w:hAnsi="宋体"/>
                <w:sz w:val="24"/>
              </w:rPr>
            </w:pPr>
            <w:r>
              <w:rPr>
                <w:rFonts w:hint="eastAsia" w:ascii="宋体" w:hAnsi="宋体"/>
                <w:sz w:val="24"/>
              </w:rPr>
              <w:t>（或辅导员）</w:t>
            </w:r>
          </w:p>
          <w:p>
            <w:pPr>
              <w:ind w:left="4680" w:hanging="4680" w:hangingChars="1950"/>
              <w:rPr>
                <w:rFonts w:ascii="宋体" w:hAnsi="宋体"/>
                <w:sz w:val="24"/>
              </w:rPr>
            </w:pPr>
          </w:p>
          <w:p>
            <w:pPr>
              <w:ind w:left="4650" w:leftChars="100" w:hanging="4440" w:hangingChars="1850"/>
              <w:rPr>
                <w:sz w:val="24"/>
              </w:rPr>
            </w:pPr>
            <w:r>
              <w:rPr>
                <w:rFonts w:hint="eastAsia" w:ascii="宋体" w:hAnsi="宋体"/>
                <w:sz w:val="24"/>
              </w:rPr>
              <w:t>联系电话</w:t>
            </w:r>
            <w:r>
              <w:rPr>
                <w:rFonts w:hint="eastAsia"/>
                <w:sz w:val="24"/>
              </w:rPr>
              <w:t>：</w:t>
            </w:r>
          </w:p>
          <w:p>
            <w:pPr>
              <w:ind w:firstLine="5740" w:firstLineChars="2050"/>
              <w:rPr>
                <w:sz w:val="28"/>
                <w:szCs w:val="28"/>
              </w:rPr>
            </w:pPr>
          </w:p>
          <w:p>
            <w:pPr>
              <w:rPr>
                <w:sz w:val="24"/>
              </w:rPr>
            </w:pPr>
          </w:p>
        </w:tc>
        <w:tc>
          <w:tcPr>
            <w:tcW w:w="4794" w:type="dxa"/>
            <w:gridSpan w:val="4"/>
            <w:tcBorders>
              <w:top w:val="single" w:color="auto" w:sz="4" w:space="0"/>
              <w:left w:val="single" w:color="auto" w:sz="4" w:space="0"/>
              <w:bottom w:val="single" w:color="auto" w:sz="4" w:space="0"/>
              <w:right w:val="single" w:color="000000" w:sz="4" w:space="0"/>
            </w:tcBorders>
            <w:vAlign w:val="center"/>
          </w:tcPr>
          <w:p>
            <w:pPr>
              <w:widowControl/>
              <w:jc w:val="left"/>
              <w:rPr>
                <w:sz w:val="24"/>
              </w:rPr>
            </w:pPr>
          </w:p>
          <w:p>
            <w:pPr>
              <w:widowControl/>
              <w:jc w:val="left"/>
              <w:rPr>
                <w:sz w:val="24"/>
              </w:rPr>
            </w:pPr>
          </w:p>
          <w:p>
            <w:pPr>
              <w:ind w:left="2860"/>
              <w:rPr>
                <w:sz w:val="28"/>
                <w:szCs w:val="28"/>
              </w:rPr>
            </w:pPr>
            <w:r>
              <w:rPr>
                <w:rFonts w:hint="eastAsia"/>
                <w:sz w:val="28"/>
                <w:szCs w:val="28"/>
              </w:rPr>
              <w:t>（盖</w:t>
            </w:r>
            <w:r>
              <w:rPr>
                <w:sz w:val="28"/>
                <w:szCs w:val="28"/>
              </w:rPr>
              <w:t xml:space="preserve">  </w:t>
            </w:r>
            <w:r>
              <w:rPr>
                <w:rFonts w:hint="eastAsia"/>
                <w:sz w:val="28"/>
                <w:szCs w:val="28"/>
              </w:rPr>
              <w:t>章）</w:t>
            </w:r>
          </w:p>
          <w:p>
            <w:pPr>
              <w:ind w:left="2580"/>
              <w:rPr>
                <w:sz w:val="24"/>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CellMar>
            <w:top w:w="0" w:type="dxa"/>
            <w:left w:w="108" w:type="dxa"/>
            <w:bottom w:w="0" w:type="dxa"/>
            <w:right w:w="108" w:type="dxa"/>
          </w:tblCellMar>
        </w:tblPrEx>
        <w:trPr>
          <w:trHeight w:val="705" w:hRule="atLeast"/>
        </w:trPr>
        <w:tc>
          <w:tcPr>
            <w:tcW w:w="10080" w:type="dxa"/>
            <w:gridSpan w:val="11"/>
            <w:tcBorders>
              <w:top w:val="nil"/>
              <w:left w:val="nil"/>
              <w:bottom w:val="nil"/>
              <w:right w:val="nil"/>
            </w:tcBorders>
            <w:noWrap/>
            <w:vAlign w:val="center"/>
          </w:tcPr>
          <w:p>
            <w:pPr>
              <w:rPr>
                <w:b/>
                <w:bCs/>
                <w:sz w:val="24"/>
              </w:rPr>
            </w:pPr>
            <w:r>
              <w:rPr>
                <w:rFonts w:hint="eastAsia"/>
                <w:b/>
                <w:bCs/>
                <w:sz w:val="24"/>
              </w:rPr>
              <w:t>﹊﹊﹊﹊﹊﹊﹊﹊﹊</w:t>
            </w:r>
            <w:r>
              <w:rPr>
                <w:b/>
                <w:bCs/>
                <w:sz w:val="24"/>
              </w:rPr>
              <w:t xml:space="preserve"> </w:t>
            </w:r>
            <w:r>
              <w:rPr>
                <w:rFonts w:hint="eastAsia"/>
                <w:b/>
                <w:bCs/>
                <w:sz w:val="24"/>
              </w:rPr>
              <w:t>﹊﹊﹊﹊﹊</w:t>
            </w:r>
            <w:r>
              <w:rPr>
                <w:rFonts w:hint="eastAsia"/>
                <w:sz w:val="24"/>
              </w:rPr>
              <w:t>（骑缝章）</w:t>
            </w:r>
            <w:r>
              <w:rPr>
                <w:rFonts w:hint="eastAsia"/>
                <w:b/>
                <w:bCs/>
                <w:sz w:val="24"/>
              </w:rPr>
              <w:t>﹊﹊﹊﹊﹊﹊﹊﹊﹊﹊﹊﹊﹊﹊﹊﹊﹊﹊﹊﹊﹊</w:t>
            </w:r>
            <w:r>
              <w:rPr>
                <w:b/>
                <w:bCs/>
                <w:sz w:val="24"/>
              </w:rPr>
              <w:t xml:space="preserve"> </w:t>
            </w:r>
          </w:p>
        </w:tc>
      </w:tr>
      <w:tr>
        <w:tblPrEx>
          <w:tblCellMar>
            <w:top w:w="0" w:type="dxa"/>
            <w:left w:w="108" w:type="dxa"/>
            <w:bottom w:w="0" w:type="dxa"/>
            <w:right w:w="108" w:type="dxa"/>
          </w:tblCellMar>
        </w:tblPrEx>
        <w:trPr>
          <w:trHeight w:val="540" w:hRule="atLeast"/>
        </w:trPr>
        <w:tc>
          <w:tcPr>
            <w:tcW w:w="10080" w:type="dxa"/>
            <w:gridSpan w:val="11"/>
            <w:tcBorders>
              <w:top w:val="nil"/>
              <w:left w:val="nil"/>
              <w:bottom w:val="nil"/>
              <w:right w:val="nil"/>
            </w:tcBorders>
            <w:noWrap/>
            <w:vAlign w:val="center"/>
          </w:tcPr>
          <w:p>
            <w:pPr>
              <w:jc w:val="center"/>
              <w:rPr>
                <w:rFonts w:ascii="黑体" w:eastAsia="黑体"/>
                <w:b/>
                <w:bCs/>
                <w:sz w:val="30"/>
                <w:szCs w:val="30"/>
              </w:rPr>
            </w:pPr>
            <w:r>
              <w:rPr>
                <w:rFonts w:hint="eastAsia" w:ascii="黑体" w:eastAsia="黑体"/>
                <w:b/>
                <w:bCs/>
                <w:sz w:val="30"/>
                <w:szCs w:val="30"/>
              </w:rPr>
              <w:t>河北金融学院校园安全监控中心监控录像调阅审批表</w:t>
            </w:r>
          </w:p>
          <w:p>
            <w:pPr>
              <w:jc w:val="center"/>
              <w:rPr>
                <w:rFonts w:ascii="黑体" w:eastAsia="黑体"/>
                <w:b/>
                <w:bCs/>
                <w:sz w:val="10"/>
                <w:szCs w:val="10"/>
              </w:rPr>
            </w:pPr>
          </w:p>
        </w:tc>
      </w:tr>
      <w:tr>
        <w:tblPrEx>
          <w:tblCellMar>
            <w:top w:w="0" w:type="dxa"/>
            <w:left w:w="108" w:type="dxa"/>
            <w:bottom w:w="0" w:type="dxa"/>
            <w:right w:w="108" w:type="dxa"/>
          </w:tblCellMar>
        </w:tblPrEx>
        <w:trPr>
          <w:trHeight w:val="552" w:hRule="atLeast"/>
        </w:trPr>
        <w:tc>
          <w:tcPr>
            <w:tcW w:w="2272"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rPr>
              <w:t>姓</w:t>
            </w:r>
            <w:r>
              <w:rPr>
                <w:sz w:val="28"/>
                <w:szCs w:val="28"/>
              </w:rPr>
              <w:t xml:space="preserve">  </w:t>
            </w:r>
            <w:r>
              <w:rPr>
                <w:rFonts w:hint="eastAsia"/>
                <w:sz w:val="28"/>
                <w:szCs w:val="28"/>
              </w:rPr>
              <w:t>名</w:t>
            </w:r>
          </w:p>
        </w:tc>
        <w:tc>
          <w:tcPr>
            <w:tcW w:w="1328" w:type="dxa"/>
            <w:gridSpan w:val="2"/>
            <w:tcBorders>
              <w:top w:val="single" w:color="auto" w:sz="4" w:space="0"/>
              <w:left w:val="nil"/>
              <w:bottom w:val="single" w:color="auto" w:sz="4" w:space="0"/>
              <w:right w:val="single" w:color="auto" w:sz="4" w:space="0"/>
            </w:tcBorders>
            <w:noWrap/>
          </w:tcPr>
          <w:p>
            <w:pPr>
              <w:rPr>
                <w:sz w:val="28"/>
                <w:szCs w:val="28"/>
              </w:rPr>
            </w:pPr>
            <w:r>
              <w:rPr>
                <w:rFonts w:hint="eastAsia"/>
                <w:sz w:val="28"/>
                <w:szCs w:val="28"/>
              </w:rPr>
              <w:t>系（部）</w:t>
            </w:r>
          </w:p>
        </w:tc>
        <w:tc>
          <w:tcPr>
            <w:tcW w:w="1440" w:type="dxa"/>
            <w:gridSpan w:val="2"/>
            <w:tcBorders>
              <w:top w:val="single" w:color="auto" w:sz="4" w:space="0"/>
              <w:left w:val="nil"/>
              <w:bottom w:val="single" w:color="auto" w:sz="4" w:space="0"/>
              <w:right w:val="single" w:color="auto" w:sz="4" w:space="0"/>
            </w:tcBorders>
            <w:noWrap/>
            <w:vAlign w:val="center"/>
          </w:tcPr>
          <w:p>
            <w:pPr>
              <w:rPr>
                <w:sz w:val="28"/>
                <w:szCs w:val="28"/>
              </w:rPr>
            </w:pPr>
            <w:r>
              <w:rPr>
                <w:rFonts w:hint="eastAsia"/>
                <w:sz w:val="28"/>
                <w:szCs w:val="28"/>
              </w:rPr>
              <w:t>　</w:t>
            </w:r>
          </w:p>
        </w:tc>
        <w:tc>
          <w:tcPr>
            <w:tcW w:w="2319" w:type="dxa"/>
            <w:gridSpan w:val="3"/>
            <w:tcBorders>
              <w:top w:val="single" w:color="auto" w:sz="4" w:space="0"/>
              <w:left w:val="nil"/>
              <w:bottom w:val="single" w:color="auto" w:sz="4" w:space="0"/>
              <w:right w:val="single" w:color="auto" w:sz="4" w:space="0"/>
            </w:tcBorders>
            <w:noWrap/>
            <w:vAlign w:val="center"/>
          </w:tcPr>
          <w:p>
            <w:pPr>
              <w:jc w:val="center"/>
              <w:rPr>
                <w:sz w:val="28"/>
                <w:szCs w:val="28"/>
              </w:rPr>
            </w:pPr>
            <w:r>
              <w:rPr>
                <w:rFonts w:hint="eastAsia"/>
                <w:sz w:val="28"/>
                <w:szCs w:val="28"/>
              </w:rPr>
              <w:t>联系电话</w:t>
            </w:r>
          </w:p>
        </w:tc>
        <w:tc>
          <w:tcPr>
            <w:tcW w:w="2721" w:type="dxa"/>
            <w:gridSpan w:val="3"/>
            <w:tcBorders>
              <w:top w:val="single" w:color="auto" w:sz="4" w:space="0"/>
              <w:left w:val="nil"/>
              <w:bottom w:val="single" w:color="auto" w:sz="4" w:space="0"/>
              <w:right w:val="single" w:color="auto" w:sz="4" w:space="0"/>
            </w:tcBorders>
            <w:noWrap/>
            <w:vAlign w:val="center"/>
          </w:tcPr>
          <w:p>
            <w:pPr>
              <w:rPr>
                <w:sz w:val="28"/>
                <w:szCs w:val="28"/>
              </w:rPr>
            </w:pPr>
            <w:r>
              <w:rPr>
                <w:sz w:val="28"/>
                <w:szCs w:val="28"/>
              </w:rPr>
              <w:t xml:space="preserve">       </w:t>
            </w:r>
          </w:p>
        </w:tc>
      </w:tr>
      <w:tr>
        <w:tblPrEx>
          <w:tblCellMar>
            <w:top w:w="0" w:type="dxa"/>
            <w:left w:w="108" w:type="dxa"/>
            <w:bottom w:w="0" w:type="dxa"/>
            <w:right w:w="108" w:type="dxa"/>
          </w:tblCellMar>
        </w:tblPrEx>
        <w:trPr>
          <w:trHeight w:val="887" w:hRule="atLeast"/>
        </w:trPr>
        <w:tc>
          <w:tcPr>
            <w:tcW w:w="2272" w:type="dxa"/>
            <w:tcBorders>
              <w:top w:val="nil"/>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所调阅录像时间</w:t>
            </w:r>
          </w:p>
        </w:tc>
        <w:tc>
          <w:tcPr>
            <w:tcW w:w="2768" w:type="dxa"/>
            <w:gridSpan w:val="4"/>
            <w:tcBorders>
              <w:top w:val="single" w:color="auto" w:sz="4" w:space="0"/>
              <w:left w:val="nil"/>
              <w:bottom w:val="single" w:color="auto" w:sz="4" w:space="0"/>
              <w:right w:val="single" w:color="auto" w:sz="4" w:space="0"/>
            </w:tcBorders>
            <w:noWrap/>
            <w:vAlign w:val="center"/>
          </w:tcPr>
          <w:p>
            <w:pPr>
              <w:rPr>
                <w:sz w:val="28"/>
                <w:szCs w:val="28"/>
              </w:rPr>
            </w:pPr>
            <w:r>
              <w:rPr>
                <w:rFonts w:hint="eastAsia"/>
                <w:sz w:val="28"/>
                <w:szCs w:val="28"/>
              </w:rPr>
              <w:t>　　　　至</w:t>
            </w:r>
          </w:p>
        </w:tc>
        <w:tc>
          <w:tcPr>
            <w:tcW w:w="2325" w:type="dxa"/>
            <w:gridSpan w:val="4"/>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sz w:val="28"/>
                <w:szCs w:val="28"/>
              </w:rPr>
              <w:t>所调阅录像地点</w:t>
            </w:r>
          </w:p>
        </w:tc>
        <w:tc>
          <w:tcPr>
            <w:tcW w:w="2715" w:type="dxa"/>
            <w:gridSpan w:val="2"/>
            <w:tcBorders>
              <w:top w:val="single" w:color="auto" w:sz="4" w:space="0"/>
              <w:left w:val="single" w:color="auto" w:sz="4" w:space="0"/>
              <w:bottom w:val="single" w:color="auto" w:sz="4" w:space="0"/>
              <w:right w:val="single" w:color="000000" w:sz="4" w:space="0"/>
            </w:tcBorders>
            <w:vAlign w:val="center"/>
          </w:tcPr>
          <w:p>
            <w:pPr>
              <w:rPr>
                <w:sz w:val="28"/>
                <w:szCs w:val="28"/>
              </w:rPr>
            </w:pPr>
            <w:r>
              <w:rPr>
                <w:rFonts w:hint="eastAsia"/>
                <w:sz w:val="28"/>
                <w:szCs w:val="28"/>
              </w:rPr>
              <w:t>　　　　</w:t>
            </w:r>
          </w:p>
        </w:tc>
      </w:tr>
      <w:tr>
        <w:tblPrEx>
          <w:tblCellMar>
            <w:top w:w="0" w:type="dxa"/>
            <w:left w:w="108" w:type="dxa"/>
            <w:bottom w:w="0" w:type="dxa"/>
            <w:right w:w="108" w:type="dxa"/>
          </w:tblCellMar>
        </w:tblPrEx>
        <w:trPr>
          <w:trHeight w:val="597" w:hRule="atLeast"/>
        </w:trPr>
        <w:tc>
          <w:tcPr>
            <w:tcW w:w="2272" w:type="dxa"/>
            <w:tcBorders>
              <w:top w:val="nil"/>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rPr>
              <w:t>原</w:t>
            </w:r>
            <w:r>
              <w:rPr>
                <w:sz w:val="28"/>
                <w:szCs w:val="28"/>
              </w:rPr>
              <w:t xml:space="preserve">  </w:t>
            </w:r>
            <w:r>
              <w:rPr>
                <w:rFonts w:hint="eastAsia"/>
                <w:sz w:val="28"/>
                <w:szCs w:val="28"/>
              </w:rPr>
              <w:t>因</w:t>
            </w:r>
          </w:p>
        </w:tc>
        <w:tc>
          <w:tcPr>
            <w:tcW w:w="7808" w:type="dxa"/>
            <w:gridSpan w:val="10"/>
            <w:tcBorders>
              <w:top w:val="single" w:color="auto" w:sz="4" w:space="0"/>
              <w:left w:val="nil"/>
              <w:bottom w:val="single" w:color="auto" w:sz="4" w:space="0"/>
              <w:right w:val="single" w:color="000000" w:sz="4" w:space="0"/>
            </w:tcBorders>
            <w:noWrap/>
            <w:vAlign w:val="center"/>
          </w:tcPr>
          <w:p>
            <w:pPr>
              <w:rPr>
                <w:sz w:val="28"/>
                <w:szCs w:val="28"/>
              </w:rPr>
            </w:pPr>
            <w:r>
              <w:rPr>
                <w:rFonts w:hint="eastAsia"/>
                <w:sz w:val="28"/>
                <w:szCs w:val="28"/>
              </w:rPr>
              <w:t>　</w:t>
            </w:r>
          </w:p>
        </w:tc>
      </w:tr>
      <w:tr>
        <w:tblPrEx>
          <w:tblCellMar>
            <w:top w:w="0" w:type="dxa"/>
            <w:left w:w="108" w:type="dxa"/>
            <w:bottom w:w="0" w:type="dxa"/>
            <w:right w:w="108" w:type="dxa"/>
          </w:tblCellMar>
        </w:tblPrEx>
        <w:trPr>
          <w:trHeight w:val="1977" w:hRule="atLeast"/>
        </w:trPr>
        <w:tc>
          <w:tcPr>
            <w:tcW w:w="2272" w:type="dxa"/>
            <w:tcBorders>
              <w:top w:val="nil"/>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所在部门</w:t>
            </w:r>
          </w:p>
          <w:p>
            <w:pPr>
              <w:jc w:val="center"/>
              <w:rPr>
                <w:sz w:val="28"/>
                <w:szCs w:val="28"/>
              </w:rPr>
            </w:pPr>
            <w:r>
              <w:rPr>
                <w:rFonts w:hint="eastAsia"/>
                <w:sz w:val="28"/>
                <w:szCs w:val="28"/>
              </w:rPr>
              <w:t>审批意见</w:t>
            </w:r>
          </w:p>
        </w:tc>
        <w:tc>
          <w:tcPr>
            <w:tcW w:w="7808" w:type="dxa"/>
            <w:gridSpan w:val="10"/>
            <w:tcBorders>
              <w:top w:val="single" w:color="auto" w:sz="4" w:space="0"/>
              <w:left w:val="nil"/>
              <w:bottom w:val="single" w:color="auto" w:sz="4" w:space="0"/>
              <w:right w:val="single" w:color="000000" w:sz="4" w:space="0"/>
            </w:tcBorders>
            <w:vAlign w:val="center"/>
          </w:tcPr>
          <w:p>
            <w:pPr>
              <w:rPr>
                <w:sz w:val="28"/>
                <w:szCs w:val="28"/>
              </w:rPr>
            </w:pPr>
          </w:p>
          <w:p>
            <w:pPr>
              <w:ind w:left="4095" w:leftChars="1950" w:firstLine="1120" w:firstLineChars="400"/>
              <w:rPr>
                <w:sz w:val="28"/>
                <w:szCs w:val="28"/>
              </w:rPr>
            </w:pPr>
            <w:r>
              <w:rPr>
                <w:sz w:val="28"/>
                <w:szCs w:val="28"/>
              </w:rPr>
              <w:t xml:space="preserve"> </w:t>
            </w:r>
          </w:p>
          <w:p>
            <w:pPr>
              <w:ind w:firstLine="5600" w:firstLineChars="2000"/>
              <w:rPr>
                <w:sz w:val="28"/>
                <w:szCs w:val="28"/>
              </w:rPr>
            </w:pPr>
            <w:r>
              <w:rPr>
                <w:rFonts w:hint="eastAsia"/>
                <w:sz w:val="28"/>
                <w:szCs w:val="28"/>
              </w:rPr>
              <w:t>（盖</w:t>
            </w:r>
            <w:r>
              <w:rPr>
                <w:sz w:val="28"/>
                <w:szCs w:val="28"/>
              </w:rPr>
              <w:t xml:space="preserve">  </w:t>
            </w:r>
            <w:r>
              <w:rPr>
                <w:rFonts w:hint="eastAsia"/>
                <w:sz w:val="28"/>
                <w:szCs w:val="28"/>
              </w:rPr>
              <w:t>章）</w:t>
            </w:r>
          </w:p>
          <w:p>
            <w:pPr>
              <w:ind w:firstLine="5460" w:firstLineChars="1950"/>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CellMar>
            <w:top w:w="0" w:type="dxa"/>
            <w:left w:w="108" w:type="dxa"/>
            <w:bottom w:w="0" w:type="dxa"/>
            <w:right w:w="108" w:type="dxa"/>
          </w:tblCellMar>
        </w:tblPrEx>
        <w:trPr>
          <w:trHeight w:val="2319" w:hRule="atLeast"/>
        </w:trPr>
        <w:tc>
          <w:tcPr>
            <w:tcW w:w="2272" w:type="dxa"/>
            <w:tcBorders>
              <w:top w:val="nil"/>
              <w:left w:val="single" w:color="auto" w:sz="4" w:space="0"/>
              <w:bottom w:val="single" w:color="auto" w:sz="4" w:space="0"/>
              <w:right w:val="single" w:color="auto" w:sz="4" w:space="0"/>
            </w:tcBorders>
            <w:vAlign w:val="center"/>
          </w:tcPr>
          <w:p>
            <w:pPr>
              <w:rPr>
                <w:sz w:val="28"/>
                <w:szCs w:val="28"/>
              </w:rPr>
            </w:pPr>
            <w:r>
              <w:rPr>
                <w:rFonts w:hint="eastAsia"/>
                <w:sz w:val="28"/>
                <w:szCs w:val="28"/>
              </w:rPr>
              <w:t>保卫处审批意见</w:t>
            </w:r>
          </w:p>
        </w:tc>
        <w:tc>
          <w:tcPr>
            <w:tcW w:w="7808" w:type="dxa"/>
            <w:gridSpan w:val="10"/>
            <w:tcBorders>
              <w:top w:val="single" w:color="auto" w:sz="4" w:space="0"/>
              <w:left w:val="nil"/>
              <w:bottom w:val="single" w:color="auto" w:sz="4" w:space="0"/>
              <w:right w:val="single" w:color="000000" w:sz="4" w:space="0"/>
            </w:tcBorders>
            <w:vAlign w:val="center"/>
          </w:tcPr>
          <w:p>
            <w:pPr>
              <w:rPr>
                <w:sz w:val="28"/>
                <w:szCs w:val="28"/>
              </w:rPr>
            </w:pPr>
          </w:p>
          <w:p>
            <w:pPr>
              <w:ind w:left="4095" w:leftChars="1950" w:firstLine="1120" w:firstLineChars="400"/>
              <w:rPr>
                <w:sz w:val="28"/>
                <w:szCs w:val="28"/>
              </w:rPr>
            </w:pPr>
          </w:p>
          <w:p>
            <w:pPr>
              <w:ind w:left="4095" w:leftChars="1950" w:firstLine="1540" w:firstLineChars="550"/>
              <w:rPr>
                <w:sz w:val="28"/>
                <w:szCs w:val="28"/>
              </w:rPr>
            </w:pPr>
            <w:r>
              <w:rPr>
                <w:rFonts w:hint="eastAsia"/>
                <w:sz w:val="28"/>
                <w:szCs w:val="28"/>
              </w:rPr>
              <w:t>（盖</w:t>
            </w:r>
            <w:r>
              <w:rPr>
                <w:sz w:val="28"/>
                <w:szCs w:val="28"/>
              </w:rPr>
              <w:t xml:space="preserve">  </w:t>
            </w:r>
            <w:r>
              <w:rPr>
                <w:rFonts w:hint="eastAsia"/>
                <w:sz w:val="28"/>
                <w:szCs w:val="28"/>
              </w:rPr>
              <w:t>章）</w:t>
            </w:r>
          </w:p>
          <w:p>
            <w:pPr>
              <w:ind w:firstLine="5320" w:firstLineChars="1900"/>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jc w:val="center"/>
        <w:rPr>
          <w:b/>
          <w:sz w:val="30"/>
          <w:szCs w:val="30"/>
        </w:rPr>
      </w:pPr>
      <w:r>
        <w:rPr>
          <w:rFonts w:hint="eastAsia"/>
          <w:b/>
          <w:sz w:val="30"/>
          <w:szCs w:val="30"/>
        </w:rPr>
        <w:t>河北金融学院校园安全监控中心</w:t>
      </w:r>
    </w:p>
    <w:p>
      <w:pPr>
        <w:jc w:val="center"/>
        <w:rPr>
          <w:b/>
          <w:sz w:val="30"/>
          <w:szCs w:val="30"/>
        </w:rPr>
      </w:pPr>
      <w:r>
        <w:rPr>
          <w:rFonts w:hint="eastAsia"/>
          <w:b/>
          <w:sz w:val="30"/>
          <w:szCs w:val="30"/>
        </w:rPr>
        <w:t>监控录像调阅管理规定</w:t>
      </w:r>
    </w:p>
    <w:p>
      <w:pPr>
        <w:spacing w:line="420" w:lineRule="exact"/>
        <w:ind w:firstLine="480" w:firstLineChars="200"/>
        <w:rPr>
          <w:sz w:val="24"/>
        </w:rPr>
      </w:pPr>
      <w:r>
        <w:rPr>
          <w:rFonts w:hint="eastAsia"/>
          <w:sz w:val="24"/>
        </w:rPr>
        <w:t>一、为了加强校园安全监控中心对视频监控资料的保密管理，确保视频监控资料用于正常工作（视频监控资料原则上仅用于校内及周边治安、交通、消防、稳定等案事件的查处），未经许可，任何个人或单位不得将学校校园安全监控中心的视频监控资料进行调阅、刻录、拷贝或散布；任何个人名义的申请一律不予批准。</w:t>
      </w:r>
    </w:p>
    <w:p>
      <w:pPr>
        <w:spacing w:line="420" w:lineRule="exact"/>
        <w:ind w:firstLine="480" w:firstLineChars="200"/>
        <w:rPr>
          <w:sz w:val="24"/>
        </w:rPr>
      </w:pPr>
      <w:r>
        <w:rPr>
          <w:rFonts w:hint="eastAsia"/>
          <w:sz w:val="24"/>
        </w:rPr>
        <w:t>二、校园安全监控中心视频监控资料调阅办理程序</w:t>
      </w:r>
    </w:p>
    <w:p>
      <w:pPr>
        <w:spacing w:line="420" w:lineRule="exact"/>
        <w:ind w:firstLine="480" w:firstLineChars="200"/>
        <w:rPr>
          <w:sz w:val="24"/>
        </w:rPr>
      </w:pPr>
      <w:r>
        <w:rPr>
          <w:rFonts w:hint="eastAsia"/>
          <w:sz w:val="24"/>
        </w:rPr>
        <w:t>（一）校内部门申请调阅视频监控资料程序</w:t>
      </w:r>
    </w:p>
    <w:p>
      <w:pPr>
        <w:spacing w:line="420" w:lineRule="exact"/>
        <w:ind w:firstLine="480" w:firstLineChars="200"/>
        <w:rPr>
          <w:sz w:val="24"/>
        </w:rPr>
      </w:pPr>
      <w:r>
        <w:rPr>
          <w:sz w:val="24"/>
        </w:rPr>
        <w:t>1</w:t>
      </w:r>
      <w:r>
        <w:rPr>
          <w:rFonts w:hint="eastAsia"/>
          <w:sz w:val="24"/>
        </w:rPr>
        <w:t>、填写《河北金融学院校园安全监控中心监控录像调阅审批表》，申请人所在部门领导须签字、部门盖章；</w:t>
      </w:r>
    </w:p>
    <w:p>
      <w:pPr>
        <w:spacing w:line="420" w:lineRule="exact"/>
        <w:ind w:firstLine="480" w:firstLineChars="200"/>
        <w:rPr>
          <w:sz w:val="24"/>
        </w:rPr>
      </w:pPr>
      <w:r>
        <w:rPr>
          <w:sz w:val="24"/>
        </w:rPr>
        <w:t>2</w:t>
      </w:r>
      <w:r>
        <w:rPr>
          <w:rFonts w:hint="eastAsia"/>
          <w:sz w:val="24"/>
        </w:rPr>
        <w:t>、保卫处处领导审批盖章后，并留底存档。</w:t>
      </w:r>
    </w:p>
    <w:p>
      <w:pPr>
        <w:spacing w:line="420" w:lineRule="exact"/>
        <w:ind w:firstLine="480" w:firstLineChars="200"/>
        <w:rPr>
          <w:sz w:val="24"/>
        </w:rPr>
      </w:pPr>
      <w:r>
        <w:rPr>
          <w:sz w:val="24"/>
        </w:rPr>
        <w:t>3</w:t>
      </w:r>
      <w:r>
        <w:rPr>
          <w:rFonts w:hint="eastAsia"/>
          <w:sz w:val="24"/>
        </w:rPr>
        <w:t>、申请人将经签字、盖章后的监控录像调阅审批单报保卫处，由校卫队队长安排监控中心工作人员调阅所申请的内容，并按要求填写调阅记录（须明确记录调阅录像的时间段，同时做好相关资料的备份、保存）。</w:t>
      </w:r>
    </w:p>
    <w:p>
      <w:pPr>
        <w:spacing w:line="420" w:lineRule="exact"/>
        <w:ind w:firstLine="480" w:firstLineChars="200"/>
        <w:rPr>
          <w:sz w:val="24"/>
        </w:rPr>
      </w:pPr>
      <w:r>
        <w:rPr>
          <w:rFonts w:hint="eastAsia"/>
          <w:sz w:val="24"/>
        </w:rPr>
        <w:t>（二）校外单位申请调阅监控录像程序</w:t>
      </w:r>
    </w:p>
    <w:p>
      <w:pPr>
        <w:spacing w:line="420" w:lineRule="exact"/>
        <w:ind w:firstLine="480" w:firstLineChars="200"/>
        <w:rPr>
          <w:sz w:val="24"/>
        </w:rPr>
      </w:pPr>
      <w:r>
        <w:rPr>
          <w:sz w:val="24"/>
        </w:rPr>
        <w:t xml:space="preserve"> 1</w:t>
      </w:r>
      <w:r>
        <w:rPr>
          <w:rFonts w:hint="eastAsia"/>
          <w:sz w:val="24"/>
        </w:rPr>
        <w:t>、校外原则上只限公安局、检察院、法院、国家安全局等单位，其他单位必须经公安或司法机关出具相关证明并得到批准后方能调取。</w:t>
      </w:r>
    </w:p>
    <w:p>
      <w:pPr>
        <w:spacing w:line="420" w:lineRule="exact"/>
        <w:ind w:firstLine="480" w:firstLineChars="200"/>
        <w:rPr>
          <w:sz w:val="24"/>
        </w:rPr>
      </w:pPr>
      <w:r>
        <w:rPr>
          <w:sz w:val="24"/>
        </w:rPr>
        <w:t>2</w:t>
      </w:r>
      <w:r>
        <w:rPr>
          <w:rFonts w:hint="eastAsia"/>
          <w:sz w:val="24"/>
        </w:rPr>
        <w:t>、校外单位申请调阅学校视屏监控资料，须出示单位介绍信（或证明信函），申请单位经办人身份证，填写《河北金融学院校园安全监控指挥中心监控录像调阅审批表》，并经保卫处处长签字同意后，方可调阅。个别涉及案情重大的案事件，还需报告学校分管安全工作校领导批准并签字同意后，方可调阅。</w:t>
      </w:r>
    </w:p>
    <w:p>
      <w:pPr>
        <w:spacing w:line="420" w:lineRule="exact"/>
        <w:ind w:firstLine="480" w:firstLineChars="200"/>
        <w:rPr>
          <w:sz w:val="24"/>
        </w:rPr>
      </w:pPr>
      <w:r>
        <w:rPr>
          <w:sz w:val="24"/>
        </w:rPr>
        <w:t>3</w:t>
      </w:r>
      <w:r>
        <w:rPr>
          <w:rFonts w:hint="eastAsia"/>
          <w:sz w:val="24"/>
        </w:rPr>
        <w:t>、其它程序要求同（一）。</w:t>
      </w:r>
    </w:p>
    <w:p>
      <w:pPr>
        <w:spacing w:line="420" w:lineRule="exact"/>
        <w:ind w:firstLine="480" w:firstLineChars="200"/>
        <w:rPr>
          <w:sz w:val="24"/>
        </w:rPr>
      </w:pPr>
      <w:r>
        <w:rPr>
          <w:rFonts w:hint="eastAsia"/>
          <w:sz w:val="24"/>
        </w:rPr>
        <w:t>三、任何单位经同意调阅相关视频资料后，必须保证做好对资料内容的保密工作，资料除用于相关调查工作外，不得随意散播；如因资料内容外泄造成的所有影响或后果，相关责任人自负，学校概不负责，并依据相关法律、法规交司法机构处理。</w:t>
      </w:r>
    </w:p>
    <w:p/>
    <w:sectPr>
      <w:headerReference r:id="rId3" w:type="default"/>
      <w:pgSz w:w="11906" w:h="16838"/>
      <w:pgMar w:top="567" w:right="1701" w:bottom="56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BB"/>
    <w:rsid w:val="0002577A"/>
    <w:rsid w:val="00081E19"/>
    <w:rsid w:val="000A691F"/>
    <w:rsid w:val="000F30BD"/>
    <w:rsid w:val="0016588B"/>
    <w:rsid w:val="001828D2"/>
    <w:rsid w:val="001A3161"/>
    <w:rsid w:val="00237A49"/>
    <w:rsid w:val="002645EC"/>
    <w:rsid w:val="00285F7D"/>
    <w:rsid w:val="002C6BD6"/>
    <w:rsid w:val="00334E1E"/>
    <w:rsid w:val="00336DE3"/>
    <w:rsid w:val="003448D4"/>
    <w:rsid w:val="00350451"/>
    <w:rsid w:val="003504BB"/>
    <w:rsid w:val="003573AC"/>
    <w:rsid w:val="00377E14"/>
    <w:rsid w:val="003E6F03"/>
    <w:rsid w:val="00403838"/>
    <w:rsid w:val="004775E8"/>
    <w:rsid w:val="004A18EB"/>
    <w:rsid w:val="0053401E"/>
    <w:rsid w:val="00536B0A"/>
    <w:rsid w:val="00547F66"/>
    <w:rsid w:val="005679A6"/>
    <w:rsid w:val="005A1083"/>
    <w:rsid w:val="005B292F"/>
    <w:rsid w:val="005B35AF"/>
    <w:rsid w:val="00604669"/>
    <w:rsid w:val="00644D35"/>
    <w:rsid w:val="006838A2"/>
    <w:rsid w:val="00694C26"/>
    <w:rsid w:val="006E5FBA"/>
    <w:rsid w:val="006F23DB"/>
    <w:rsid w:val="006F286C"/>
    <w:rsid w:val="007129CF"/>
    <w:rsid w:val="007147F7"/>
    <w:rsid w:val="007B6D95"/>
    <w:rsid w:val="0083720F"/>
    <w:rsid w:val="008513A7"/>
    <w:rsid w:val="00867299"/>
    <w:rsid w:val="00896D19"/>
    <w:rsid w:val="008A635C"/>
    <w:rsid w:val="009244CD"/>
    <w:rsid w:val="009325D2"/>
    <w:rsid w:val="009625B1"/>
    <w:rsid w:val="0096569E"/>
    <w:rsid w:val="009757A7"/>
    <w:rsid w:val="009D2B4C"/>
    <w:rsid w:val="009F6F58"/>
    <w:rsid w:val="00A579A0"/>
    <w:rsid w:val="00A97DFD"/>
    <w:rsid w:val="00AC4502"/>
    <w:rsid w:val="00AF1520"/>
    <w:rsid w:val="00B11066"/>
    <w:rsid w:val="00B16D3F"/>
    <w:rsid w:val="00B438D9"/>
    <w:rsid w:val="00B63697"/>
    <w:rsid w:val="00BA3703"/>
    <w:rsid w:val="00BB0FE7"/>
    <w:rsid w:val="00BE39CF"/>
    <w:rsid w:val="00C061C2"/>
    <w:rsid w:val="00C57E42"/>
    <w:rsid w:val="00C812AE"/>
    <w:rsid w:val="00CA1A3B"/>
    <w:rsid w:val="00CD7956"/>
    <w:rsid w:val="00D106FD"/>
    <w:rsid w:val="00D1094C"/>
    <w:rsid w:val="00D35344"/>
    <w:rsid w:val="00D742F8"/>
    <w:rsid w:val="00DA3C27"/>
    <w:rsid w:val="00DB4D0B"/>
    <w:rsid w:val="00DD2130"/>
    <w:rsid w:val="00DD3718"/>
    <w:rsid w:val="00DE430B"/>
    <w:rsid w:val="00DF652C"/>
    <w:rsid w:val="00E0616C"/>
    <w:rsid w:val="00E1581E"/>
    <w:rsid w:val="00E168B6"/>
    <w:rsid w:val="00E30190"/>
    <w:rsid w:val="00E62F9A"/>
    <w:rsid w:val="00E74C83"/>
    <w:rsid w:val="00EB69FE"/>
    <w:rsid w:val="00EE409B"/>
    <w:rsid w:val="00EE7FAB"/>
    <w:rsid w:val="00EF3E90"/>
    <w:rsid w:val="00FD5BBB"/>
    <w:rsid w:val="00FD5C4A"/>
    <w:rsid w:val="00FE4973"/>
    <w:rsid w:val="1BF606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locked/>
    <w:uiPriority w:val="99"/>
    <w:rPr>
      <w:rFonts w:cs="Times New Roman"/>
      <w:kern w:val="2"/>
      <w:sz w:val="18"/>
      <w:szCs w:val="18"/>
    </w:rPr>
  </w:style>
  <w:style w:type="character" w:customStyle="1" w:styleId="8">
    <w:name w:val="页脚 Char"/>
    <w:basedOn w:val="6"/>
    <w:link w:val="3"/>
    <w:semiHidden/>
    <w:locked/>
    <w:uiPriority w:val="99"/>
    <w:rPr>
      <w:rFonts w:cs="Times New Roman"/>
      <w:kern w:val="2"/>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67075-B536-40D6-A181-DE761D03B6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892</Characters>
  <Lines>7</Lines>
  <Paragraphs>2</Paragraphs>
  <TotalTime>2</TotalTime>
  <ScaleCrop>false</ScaleCrop>
  <LinksUpToDate>false</LinksUpToDate>
  <CharactersWithSpaces>1046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2018-10-12T08:05:00Z</dcterms:created>
  <dc:creator>微软用户</dc:creator>
  <cp:lastModifiedBy>WPS_1725897410</cp:lastModifiedBy>
  <cp:lastPrinted>2018-10-12T07:47:00Z</cp:lastPrinted>
  <dcterms:modified xsi:type="dcterms:W3CDTF">2025-05-17T10:09:21Z</dcterms:modified>
  <dc:title>调阅监控录像审批表（存根）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